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757" w:rsidRPr="00576580" w:rsidRDefault="008A1DDE" w:rsidP="00AD2757">
      <w:pPr>
        <w:spacing w:after="0" w:line="360" w:lineRule="auto"/>
        <w:jc w:val="center"/>
        <w:rPr>
          <w:rFonts w:ascii="Times New Roman" w:hAnsi="Times New Roman" w:cs="Times New Roman"/>
          <w:b/>
          <w:sz w:val="24"/>
          <w:szCs w:val="24"/>
          <w:lang w:val="en-US"/>
        </w:rPr>
      </w:pPr>
      <w:r w:rsidRPr="00576580">
        <w:rPr>
          <w:rFonts w:ascii="Times New Roman" w:hAnsi="Times New Roman" w:cs="Times New Roman"/>
          <w:b/>
          <w:sz w:val="24"/>
          <w:szCs w:val="24"/>
          <w:lang w:val="en-US"/>
        </w:rPr>
        <w:t xml:space="preserve">INSTITUTE OF </w:t>
      </w:r>
      <w:r w:rsidR="00AD2757" w:rsidRPr="00576580">
        <w:rPr>
          <w:rFonts w:ascii="Times New Roman" w:hAnsi="Times New Roman" w:cs="Times New Roman"/>
          <w:b/>
          <w:sz w:val="24"/>
          <w:szCs w:val="24"/>
          <w:lang w:val="en-US"/>
        </w:rPr>
        <w:t>PRINCIPLES OF ATATURK AND TURKISH REVOLUTION HISTORY</w:t>
      </w:r>
    </w:p>
    <w:p w:rsidR="00AD2757" w:rsidRPr="00576580" w:rsidRDefault="00AD2757" w:rsidP="00AD2757">
      <w:pPr>
        <w:spacing w:before="120" w:after="120" w:line="240" w:lineRule="auto"/>
        <w:jc w:val="both"/>
        <w:rPr>
          <w:rFonts w:ascii="Times New Roman" w:eastAsia="Times New Roman" w:hAnsi="Times New Roman" w:cs="Times New Roman"/>
          <w:b/>
          <w:sz w:val="24"/>
          <w:szCs w:val="24"/>
          <w:lang w:val="en-US" w:eastAsia="tr-TR"/>
        </w:rPr>
      </w:pPr>
    </w:p>
    <w:p w:rsidR="00AD2757" w:rsidRPr="00576580" w:rsidRDefault="008A1DDE" w:rsidP="00AD2757">
      <w:pPr>
        <w:spacing w:before="120" w:after="120" w:line="240" w:lineRule="auto"/>
        <w:ind w:firstLine="708"/>
        <w:jc w:val="both"/>
        <w:rPr>
          <w:rFonts w:ascii="Times New Roman" w:eastAsia="Times New Roman" w:hAnsi="Times New Roman" w:cs="Times New Roman"/>
          <w:b/>
          <w:sz w:val="24"/>
          <w:szCs w:val="24"/>
          <w:lang w:val="en-US" w:eastAsia="tr-TR"/>
        </w:rPr>
      </w:pPr>
      <w:r w:rsidRPr="00576580">
        <w:rPr>
          <w:rFonts w:ascii="Times New Roman" w:hAnsi="Times New Roman" w:cs="Times New Roman"/>
          <w:b/>
          <w:sz w:val="24"/>
          <w:szCs w:val="24"/>
          <w:lang w:val="en-US"/>
        </w:rPr>
        <w:t>Master</w:t>
      </w:r>
      <w:r w:rsidR="00AD2757" w:rsidRPr="00576580">
        <w:rPr>
          <w:rFonts w:ascii="Times New Roman" w:hAnsi="Times New Roman" w:cs="Times New Roman"/>
          <w:b/>
          <w:sz w:val="24"/>
          <w:szCs w:val="24"/>
          <w:lang w:val="en-US"/>
        </w:rPr>
        <w:t xml:space="preserve"> </w:t>
      </w:r>
      <w:proofErr w:type="spellStart"/>
      <w:r w:rsidR="00AD2757" w:rsidRPr="00576580">
        <w:rPr>
          <w:rFonts w:ascii="Times New Roman" w:hAnsi="Times New Roman" w:cs="Times New Roman"/>
          <w:b/>
          <w:sz w:val="24"/>
          <w:szCs w:val="24"/>
          <w:lang w:val="en-US"/>
        </w:rPr>
        <w:t>Programme</w:t>
      </w:r>
      <w:proofErr w:type="spellEnd"/>
    </w:p>
    <w:p w:rsidR="008A1DDE" w:rsidRPr="00576580" w:rsidRDefault="008A1DDE" w:rsidP="008A1DDE">
      <w:pPr>
        <w:spacing w:after="0" w:line="360" w:lineRule="auto"/>
        <w:ind w:firstLine="708"/>
        <w:jc w:val="both"/>
        <w:rPr>
          <w:rFonts w:ascii="Times New Roman" w:hAnsi="Times New Roman" w:cs="Times New Roman"/>
          <w:sz w:val="24"/>
          <w:szCs w:val="24"/>
          <w:lang w:val="en-US"/>
        </w:rPr>
      </w:pPr>
      <w:r w:rsidRPr="00576580">
        <w:rPr>
          <w:rFonts w:ascii="Times New Roman" w:hAnsi="Times New Roman" w:cs="Times New Roman"/>
          <w:sz w:val="24"/>
          <w:szCs w:val="24"/>
          <w:lang w:val="en-US"/>
        </w:rPr>
        <w:t xml:space="preserve">Master </w:t>
      </w:r>
      <w:proofErr w:type="spellStart"/>
      <w:r w:rsidRPr="00576580">
        <w:rPr>
          <w:rFonts w:ascii="Times New Roman" w:hAnsi="Times New Roman" w:cs="Times New Roman"/>
          <w:sz w:val="24"/>
          <w:szCs w:val="24"/>
          <w:lang w:val="en-US"/>
        </w:rPr>
        <w:t>Programme</w:t>
      </w:r>
      <w:proofErr w:type="spellEnd"/>
      <w:r w:rsidRPr="00576580">
        <w:rPr>
          <w:rFonts w:ascii="Times New Roman" w:hAnsi="Times New Roman" w:cs="Times New Roman"/>
          <w:sz w:val="24"/>
          <w:szCs w:val="24"/>
          <w:lang w:val="en-US"/>
        </w:rPr>
        <w:t xml:space="preserve"> in Principles of Ataturk </w:t>
      </w:r>
      <w:r w:rsidR="003641F8" w:rsidRPr="00576580">
        <w:rPr>
          <w:rFonts w:ascii="Times New Roman" w:hAnsi="Times New Roman" w:cs="Times New Roman"/>
          <w:sz w:val="24"/>
          <w:szCs w:val="24"/>
          <w:lang w:val="en-US"/>
        </w:rPr>
        <w:t>and Turkish Revolution History</w:t>
      </w:r>
    </w:p>
    <w:p w:rsidR="00AD2757" w:rsidRPr="00576580" w:rsidRDefault="00AD2757" w:rsidP="00AD2757">
      <w:pPr>
        <w:spacing w:before="120" w:after="120" w:line="240" w:lineRule="auto"/>
        <w:ind w:firstLine="708"/>
        <w:jc w:val="both"/>
        <w:rPr>
          <w:rFonts w:ascii="Times New Roman" w:eastAsia="Times New Roman" w:hAnsi="Times New Roman" w:cs="Times New Roman"/>
          <w:b/>
          <w:bCs/>
          <w:sz w:val="24"/>
          <w:szCs w:val="24"/>
          <w:lang w:val="en-US" w:eastAsia="tr-TR"/>
        </w:rPr>
      </w:pPr>
    </w:p>
    <w:p w:rsidR="00AD2757" w:rsidRPr="00576580" w:rsidRDefault="00AD2757" w:rsidP="00AD2757">
      <w:pPr>
        <w:spacing w:before="120" w:after="120" w:line="240" w:lineRule="auto"/>
        <w:ind w:firstLine="708"/>
        <w:jc w:val="both"/>
        <w:rPr>
          <w:rFonts w:ascii="Times New Roman" w:eastAsia="Times New Roman" w:hAnsi="Times New Roman" w:cs="Times New Roman"/>
          <w:b/>
          <w:bCs/>
          <w:sz w:val="24"/>
          <w:szCs w:val="24"/>
          <w:lang w:val="en-US" w:eastAsia="tr-TR"/>
        </w:rPr>
      </w:pPr>
      <w:proofErr w:type="spellStart"/>
      <w:r w:rsidRPr="00576580">
        <w:rPr>
          <w:rFonts w:ascii="Times New Roman" w:eastAsia="Times New Roman" w:hAnsi="Times New Roman" w:cs="Times New Roman"/>
          <w:b/>
          <w:bCs/>
          <w:sz w:val="24"/>
          <w:szCs w:val="24"/>
          <w:lang w:val="en-US" w:eastAsia="tr-TR"/>
        </w:rPr>
        <w:t>Programme</w:t>
      </w:r>
      <w:proofErr w:type="spellEnd"/>
      <w:r w:rsidRPr="00576580">
        <w:rPr>
          <w:rFonts w:ascii="Times New Roman" w:eastAsia="Times New Roman" w:hAnsi="Times New Roman" w:cs="Times New Roman"/>
          <w:b/>
          <w:bCs/>
          <w:sz w:val="24"/>
          <w:szCs w:val="24"/>
          <w:lang w:val="en-US" w:eastAsia="tr-TR"/>
        </w:rPr>
        <w:t xml:space="preserve"> Descriptions</w:t>
      </w:r>
    </w:p>
    <w:p w:rsidR="00AD2757" w:rsidRPr="00576580" w:rsidRDefault="00AD2757" w:rsidP="00AD2757">
      <w:pPr>
        <w:spacing w:before="120" w:after="120" w:line="240" w:lineRule="auto"/>
        <w:jc w:val="both"/>
        <w:rPr>
          <w:rFonts w:ascii="Times New Roman" w:eastAsia="Times New Roman" w:hAnsi="Times New Roman" w:cs="Times New Roman"/>
          <w:b/>
          <w:bCs/>
          <w:sz w:val="24"/>
          <w:szCs w:val="24"/>
          <w:lang w:val="en-US" w:eastAsia="tr-TR"/>
        </w:rPr>
      </w:pPr>
      <w:r w:rsidRPr="00576580">
        <w:rPr>
          <w:rFonts w:ascii="Times New Roman" w:eastAsia="Times New Roman" w:hAnsi="Times New Roman" w:cs="Times New Roman"/>
          <w:b/>
          <w:bCs/>
          <w:sz w:val="24"/>
          <w:szCs w:val="24"/>
          <w:lang w:val="en-US" w:eastAsia="tr-TR"/>
        </w:rPr>
        <w:t>0. General Descriptions and History</w:t>
      </w:r>
    </w:p>
    <w:p w:rsidR="00AD2757" w:rsidRPr="00576580" w:rsidRDefault="009E0188" w:rsidP="009E0188">
      <w:pPr>
        <w:spacing w:before="120" w:after="120" w:line="240" w:lineRule="auto"/>
        <w:ind w:firstLine="708"/>
        <w:jc w:val="both"/>
        <w:rPr>
          <w:rFonts w:ascii="Times New Roman" w:eastAsia="Times New Roman" w:hAnsi="Times New Roman" w:cs="Times New Roman"/>
          <w:b/>
          <w:sz w:val="24"/>
          <w:szCs w:val="24"/>
          <w:lang w:val="en-US" w:eastAsia="tr-TR"/>
        </w:rPr>
      </w:pPr>
      <w:proofErr w:type="spellStart"/>
      <w:r w:rsidRPr="00576580">
        <w:rPr>
          <w:rFonts w:ascii="Times New Roman" w:eastAsia="Times New Roman" w:hAnsi="Times New Roman" w:cs="Times New Roman"/>
          <w:sz w:val="24"/>
          <w:szCs w:val="24"/>
          <w:lang w:val="en-US" w:eastAsia="tr-TR"/>
        </w:rPr>
        <w:t>Dokuz</w:t>
      </w:r>
      <w:proofErr w:type="spellEnd"/>
      <w:r w:rsidRPr="00576580">
        <w:rPr>
          <w:rFonts w:ascii="Times New Roman" w:eastAsia="Times New Roman" w:hAnsi="Times New Roman" w:cs="Times New Roman"/>
          <w:sz w:val="24"/>
          <w:szCs w:val="24"/>
          <w:lang w:val="en-US" w:eastAsia="tr-TR"/>
        </w:rPr>
        <w:t xml:space="preserve"> </w:t>
      </w:r>
      <w:proofErr w:type="spellStart"/>
      <w:r w:rsidRPr="00576580">
        <w:rPr>
          <w:rFonts w:ascii="Times New Roman" w:eastAsia="Times New Roman" w:hAnsi="Times New Roman" w:cs="Times New Roman"/>
          <w:sz w:val="24"/>
          <w:szCs w:val="24"/>
          <w:lang w:val="en-US" w:eastAsia="tr-TR"/>
        </w:rPr>
        <w:t>Eylül</w:t>
      </w:r>
      <w:proofErr w:type="spellEnd"/>
      <w:r w:rsidRPr="00576580">
        <w:rPr>
          <w:rFonts w:ascii="Times New Roman" w:eastAsia="Times New Roman" w:hAnsi="Times New Roman" w:cs="Times New Roman"/>
          <w:sz w:val="24"/>
          <w:szCs w:val="24"/>
          <w:lang w:val="en-US" w:eastAsia="tr-TR"/>
        </w:rPr>
        <w:t xml:space="preserve"> University the Institute of </w:t>
      </w:r>
      <w:r w:rsidRPr="00576580">
        <w:rPr>
          <w:rFonts w:ascii="Times New Roman" w:hAnsi="Times New Roman" w:cs="Times New Roman"/>
          <w:sz w:val="24"/>
          <w:szCs w:val="24"/>
          <w:lang w:val="en-US"/>
        </w:rPr>
        <w:t>Principles of Ataturk and Turkish Revolution History</w:t>
      </w:r>
      <w:r w:rsidRPr="00576580">
        <w:rPr>
          <w:rFonts w:ascii="Times New Roman" w:eastAsia="Times New Roman" w:hAnsi="Times New Roman" w:cs="Times New Roman"/>
          <w:sz w:val="24"/>
          <w:szCs w:val="24"/>
          <w:lang w:val="en-US" w:eastAsia="tr-TR"/>
        </w:rPr>
        <w:t xml:space="preserve">, affiliated to </w:t>
      </w:r>
      <w:proofErr w:type="spellStart"/>
      <w:r w:rsidRPr="00576580">
        <w:rPr>
          <w:rFonts w:ascii="Times New Roman" w:eastAsia="Times New Roman" w:hAnsi="Times New Roman" w:cs="Times New Roman"/>
          <w:sz w:val="24"/>
          <w:szCs w:val="24"/>
          <w:lang w:val="en-US" w:eastAsia="tr-TR"/>
        </w:rPr>
        <w:t>rectorate</w:t>
      </w:r>
      <w:proofErr w:type="spellEnd"/>
      <w:r w:rsidRPr="00576580">
        <w:rPr>
          <w:rFonts w:ascii="Times New Roman" w:eastAsia="Times New Roman" w:hAnsi="Times New Roman" w:cs="Times New Roman"/>
          <w:sz w:val="24"/>
          <w:szCs w:val="24"/>
          <w:lang w:val="en-US" w:eastAsia="tr-TR"/>
        </w:rPr>
        <w:t xml:space="preserve"> of the mentioned university, was founded in 1983 by the date of 03.24.1983 and 2809 numbered law. When the Institute was fo</w:t>
      </w:r>
      <w:r w:rsidR="001D4DA8">
        <w:rPr>
          <w:rFonts w:ascii="Times New Roman" w:eastAsia="Times New Roman" w:hAnsi="Times New Roman" w:cs="Times New Roman"/>
          <w:sz w:val="24"/>
          <w:szCs w:val="24"/>
          <w:lang w:val="en-US" w:eastAsia="tr-TR"/>
        </w:rPr>
        <w:t xml:space="preserve">unded, its old building was at </w:t>
      </w:r>
      <w:proofErr w:type="spellStart"/>
      <w:r w:rsidR="001D4DA8">
        <w:rPr>
          <w:rFonts w:ascii="Times New Roman" w:eastAsia="Times New Roman" w:hAnsi="Times New Roman" w:cs="Times New Roman"/>
          <w:sz w:val="24"/>
          <w:szCs w:val="24"/>
          <w:lang w:val="en-US" w:eastAsia="tr-TR"/>
        </w:rPr>
        <w:t>I</w:t>
      </w:r>
      <w:bookmarkStart w:id="0" w:name="_GoBack"/>
      <w:bookmarkEnd w:id="0"/>
      <w:r w:rsidRPr="00576580">
        <w:rPr>
          <w:rFonts w:ascii="Times New Roman" w:eastAsia="Times New Roman" w:hAnsi="Times New Roman" w:cs="Times New Roman"/>
          <w:sz w:val="24"/>
          <w:szCs w:val="24"/>
          <w:lang w:val="en-US" w:eastAsia="tr-TR"/>
        </w:rPr>
        <w:t>kinci</w:t>
      </w:r>
      <w:proofErr w:type="spellEnd"/>
      <w:r w:rsidRPr="00576580">
        <w:rPr>
          <w:rFonts w:ascii="Times New Roman" w:eastAsia="Times New Roman" w:hAnsi="Times New Roman" w:cs="Times New Roman"/>
          <w:sz w:val="24"/>
          <w:szCs w:val="24"/>
          <w:lang w:val="en-US" w:eastAsia="tr-TR"/>
        </w:rPr>
        <w:t xml:space="preserve"> </w:t>
      </w:r>
      <w:proofErr w:type="spellStart"/>
      <w:r w:rsidRPr="00576580">
        <w:rPr>
          <w:rFonts w:ascii="Times New Roman" w:eastAsia="Times New Roman" w:hAnsi="Times New Roman" w:cs="Times New Roman"/>
          <w:sz w:val="24"/>
          <w:szCs w:val="24"/>
          <w:lang w:val="en-US" w:eastAsia="tr-TR"/>
        </w:rPr>
        <w:t>Kordon</w:t>
      </w:r>
      <w:proofErr w:type="spellEnd"/>
      <w:r w:rsidRPr="00576580">
        <w:rPr>
          <w:rFonts w:ascii="Times New Roman" w:eastAsia="Times New Roman" w:hAnsi="Times New Roman" w:cs="Times New Roman"/>
          <w:sz w:val="24"/>
          <w:szCs w:val="24"/>
          <w:lang w:val="en-US" w:eastAsia="tr-TR"/>
        </w:rPr>
        <w:t xml:space="preserve"> in </w:t>
      </w:r>
      <w:proofErr w:type="spellStart"/>
      <w:r w:rsidRPr="00576580">
        <w:rPr>
          <w:rFonts w:ascii="Times New Roman" w:eastAsia="Times New Roman" w:hAnsi="Times New Roman" w:cs="Times New Roman"/>
          <w:sz w:val="24"/>
          <w:szCs w:val="24"/>
          <w:lang w:val="en-US" w:eastAsia="tr-TR"/>
        </w:rPr>
        <w:t>Alsancak</w:t>
      </w:r>
      <w:proofErr w:type="spellEnd"/>
      <w:r w:rsidRPr="00576580">
        <w:rPr>
          <w:rFonts w:ascii="Times New Roman" w:eastAsia="Times New Roman" w:hAnsi="Times New Roman" w:cs="Times New Roman"/>
          <w:sz w:val="24"/>
          <w:szCs w:val="24"/>
          <w:lang w:val="en-US" w:eastAsia="tr-TR"/>
        </w:rPr>
        <w:t xml:space="preserve"> where is today the administration building of the university. A single-storey building added to the administration building was determined as the institute building. The institute firstly undertook the education of the Atatürk’s Principles and Revolution History lessons for the faculties and high schools of the university. One year later after its foundation, it also started the education of master of sciences and philosophy of doctorate. Now there are a professor, five assistant professors, and three research assistants in the institute. Also there are eight administrative staffs.</w:t>
      </w:r>
    </w:p>
    <w:p w:rsidR="00576580" w:rsidRPr="00576580" w:rsidRDefault="00576580" w:rsidP="00AD2757">
      <w:pPr>
        <w:spacing w:before="120" w:after="120" w:line="240" w:lineRule="auto"/>
        <w:jc w:val="both"/>
        <w:rPr>
          <w:rFonts w:ascii="Times New Roman" w:eastAsia="Times New Roman" w:hAnsi="Times New Roman" w:cs="Times New Roman"/>
          <w:b/>
          <w:sz w:val="24"/>
          <w:szCs w:val="24"/>
          <w:lang w:val="en-US" w:eastAsia="tr-TR"/>
        </w:rPr>
      </w:pPr>
    </w:p>
    <w:p w:rsidR="00AD2757" w:rsidRPr="00576580" w:rsidRDefault="00AD2757" w:rsidP="00AD2757">
      <w:pPr>
        <w:spacing w:before="120" w:after="120" w:line="240" w:lineRule="auto"/>
        <w:jc w:val="both"/>
        <w:rPr>
          <w:rFonts w:ascii="Times New Roman" w:eastAsia="Times New Roman" w:hAnsi="Times New Roman" w:cs="Times New Roman"/>
          <w:b/>
          <w:sz w:val="24"/>
          <w:szCs w:val="24"/>
          <w:lang w:val="en-US" w:eastAsia="tr-TR"/>
        </w:rPr>
      </w:pPr>
      <w:r w:rsidRPr="00576580">
        <w:rPr>
          <w:rFonts w:ascii="Times New Roman" w:eastAsia="Times New Roman" w:hAnsi="Times New Roman" w:cs="Times New Roman"/>
          <w:b/>
          <w:sz w:val="24"/>
          <w:szCs w:val="24"/>
          <w:lang w:val="en-US" w:eastAsia="tr-TR"/>
        </w:rPr>
        <w:t xml:space="preserve">1. </w:t>
      </w:r>
      <w:r w:rsidRPr="00576580">
        <w:rPr>
          <w:rFonts w:ascii="Times New Roman" w:hAnsi="Times New Roman" w:cs="Times New Roman"/>
          <w:b/>
          <w:sz w:val="24"/>
          <w:szCs w:val="24"/>
          <w:lang w:val="en-US"/>
        </w:rPr>
        <w:t>Qualification Awarded</w:t>
      </w:r>
    </w:p>
    <w:p w:rsidR="008A1DDE" w:rsidRPr="00576580" w:rsidRDefault="008A1DDE" w:rsidP="008A1DDE">
      <w:pPr>
        <w:spacing w:after="0" w:line="360" w:lineRule="auto"/>
        <w:ind w:firstLine="708"/>
        <w:jc w:val="both"/>
        <w:rPr>
          <w:rFonts w:ascii="Times New Roman" w:hAnsi="Times New Roman" w:cs="Times New Roman"/>
          <w:sz w:val="24"/>
          <w:szCs w:val="24"/>
          <w:lang w:val="en-US"/>
        </w:rPr>
      </w:pPr>
      <w:proofErr w:type="gramStart"/>
      <w:r w:rsidRPr="00576580">
        <w:rPr>
          <w:rFonts w:ascii="Times New Roman" w:hAnsi="Times New Roman" w:cs="Times New Roman"/>
          <w:sz w:val="24"/>
          <w:szCs w:val="24"/>
          <w:lang w:val="en-US"/>
        </w:rPr>
        <w:t>Master’s Degree in Principles of Ataturk and Turkish Revolution History, (M.Sc.)</w:t>
      </w:r>
      <w:proofErr w:type="gramEnd"/>
    </w:p>
    <w:p w:rsidR="008A1DDE" w:rsidRPr="00576580" w:rsidRDefault="008A1DDE" w:rsidP="00AD2757">
      <w:pPr>
        <w:spacing w:before="120" w:after="120" w:line="240" w:lineRule="auto"/>
        <w:jc w:val="both"/>
        <w:rPr>
          <w:rFonts w:ascii="Times New Roman" w:eastAsia="Times New Roman" w:hAnsi="Times New Roman" w:cs="Times New Roman"/>
          <w:b/>
          <w:sz w:val="24"/>
          <w:szCs w:val="24"/>
          <w:lang w:val="en-US" w:eastAsia="tr-TR"/>
        </w:rPr>
      </w:pPr>
    </w:p>
    <w:p w:rsidR="00AD2757" w:rsidRPr="00576580" w:rsidRDefault="00AD2757" w:rsidP="00AD2757">
      <w:pPr>
        <w:spacing w:before="120" w:after="120" w:line="240" w:lineRule="auto"/>
        <w:jc w:val="both"/>
        <w:rPr>
          <w:rFonts w:ascii="Times New Roman" w:eastAsia="Times New Roman" w:hAnsi="Times New Roman" w:cs="Times New Roman"/>
          <w:b/>
          <w:sz w:val="24"/>
          <w:szCs w:val="24"/>
          <w:lang w:val="en-US" w:eastAsia="tr-TR"/>
        </w:rPr>
      </w:pPr>
      <w:r w:rsidRPr="00576580">
        <w:rPr>
          <w:rFonts w:ascii="Times New Roman" w:eastAsia="Times New Roman" w:hAnsi="Times New Roman" w:cs="Times New Roman"/>
          <w:b/>
          <w:sz w:val="24"/>
          <w:szCs w:val="24"/>
          <w:lang w:val="en-US" w:eastAsia="tr-TR"/>
        </w:rPr>
        <w:t xml:space="preserve">2. Level of </w:t>
      </w:r>
      <w:r w:rsidRPr="00576580">
        <w:rPr>
          <w:rFonts w:ascii="Times New Roman" w:hAnsi="Times New Roman" w:cs="Times New Roman"/>
          <w:b/>
          <w:sz w:val="24"/>
          <w:szCs w:val="24"/>
          <w:lang w:val="en-US"/>
        </w:rPr>
        <w:t>Qualification</w:t>
      </w:r>
    </w:p>
    <w:p w:rsidR="008A1DDE" w:rsidRPr="00576580" w:rsidRDefault="008A1DDE" w:rsidP="008A1DDE">
      <w:pPr>
        <w:spacing w:after="0" w:line="360" w:lineRule="auto"/>
        <w:ind w:firstLine="708"/>
        <w:jc w:val="both"/>
        <w:rPr>
          <w:rFonts w:ascii="Times New Roman" w:hAnsi="Times New Roman" w:cs="Times New Roman"/>
          <w:sz w:val="24"/>
          <w:szCs w:val="24"/>
          <w:lang w:val="en-US"/>
        </w:rPr>
      </w:pPr>
      <w:r w:rsidRPr="00576580">
        <w:rPr>
          <w:rFonts w:ascii="Times New Roman" w:hAnsi="Times New Roman" w:cs="Times New Roman"/>
          <w:sz w:val="24"/>
          <w:szCs w:val="24"/>
          <w:lang w:val="en-US"/>
        </w:rPr>
        <w:t>Second Cycle (Master’s Degree)</w:t>
      </w:r>
    </w:p>
    <w:p w:rsidR="00ED342B" w:rsidRPr="00576580" w:rsidRDefault="00ED342B" w:rsidP="00ED342B">
      <w:pPr>
        <w:spacing w:before="120" w:after="120" w:line="240" w:lineRule="auto"/>
        <w:jc w:val="both"/>
        <w:rPr>
          <w:rFonts w:ascii="Times New Roman" w:eastAsia="Times New Roman" w:hAnsi="Times New Roman" w:cs="Times New Roman"/>
          <w:b/>
          <w:sz w:val="24"/>
          <w:szCs w:val="24"/>
          <w:lang w:val="en-US" w:eastAsia="tr-TR"/>
        </w:rPr>
      </w:pPr>
    </w:p>
    <w:p w:rsidR="00AD2757" w:rsidRPr="00576580" w:rsidRDefault="00AD2757" w:rsidP="00AD2757">
      <w:pPr>
        <w:spacing w:before="120" w:after="120" w:line="240" w:lineRule="auto"/>
        <w:jc w:val="both"/>
        <w:rPr>
          <w:rFonts w:ascii="Times New Roman" w:eastAsia="Times New Roman" w:hAnsi="Times New Roman" w:cs="Times New Roman"/>
          <w:b/>
          <w:sz w:val="24"/>
          <w:szCs w:val="24"/>
          <w:lang w:val="en-US" w:eastAsia="tr-TR"/>
        </w:rPr>
      </w:pPr>
      <w:r w:rsidRPr="00576580">
        <w:rPr>
          <w:rFonts w:ascii="Times New Roman" w:eastAsia="Times New Roman" w:hAnsi="Times New Roman" w:cs="Times New Roman"/>
          <w:b/>
          <w:sz w:val="24"/>
          <w:szCs w:val="24"/>
          <w:lang w:val="en-US" w:eastAsia="tr-TR"/>
        </w:rPr>
        <w:t>3. Specific Admission Requirements</w:t>
      </w:r>
    </w:p>
    <w:p w:rsidR="00A1107C" w:rsidRPr="00576580" w:rsidRDefault="00A1107C" w:rsidP="008A1DDE">
      <w:pPr>
        <w:spacing w:before="120" w:after="120" w:line="240" w:lineRule="auto"/>
        <w:ind w:firstLine="708"/>
        <w:jc w:val="both"/>
        <w:rPr>
          <w:rFonts w:ascii="Times New Roman" w:hAnsi="Times New Roman" w:cs="Times New Roman"/>
          <w:sz w:val="24"/>
          <w:szCs w:val="24"/>
          <w:lang w:val="en-US"/>
        </w:rPr>
      </w:pPr>
      <w:r w:rsidRPr="00576580">
        <w:rPr>
          <w:rFonts w:ascii="Times New Roman" w:hAnsi="Times New Roman" w:cs="Times New Roman"/>
          <w:sz w:val="24"/>
          <w:szCs w:val="24"/>
          <w:lang w:val="en-US"/>
        </w:rPr>
        <w:t xml:space="preserve">To apply to Master </w:t>
      </w:r>
      <w:proofErr w:type="spellStart"/>
      <w:r w:rsidRPr="00576580">
        <w:rPr>
          <w:rFonts w:ascii="Times New Roman" w:hAnsi="Times New Roman" w:cs="Times New Roman"/>
          <w:sz w:val="24"/>
          <w:szCs w:val="24"/>
          <w:lang w:val="en-US"/>
        </w:rPr>
        <w:t>Programme</w:t>
      </w:r>
      <w:proofErr w:type="spellEnd"/>
      <w:r w:rsidRPr="00576580">
        <w:rPr>
          <w:rFonts w:ascii="Times New Roman" w:hAnsi="Times New Roman" w:cs="Times New Roman"/>
          <w:sz w:val="24"/>
          <w:szCs w:val="24"/>
          <w:lang w:val="en-US"/>
        </w:rPr>
        <w:t xml:space="preserve">, anyone must have graduated from a related undergraduate </w:t>
      </w:r>
      <w:proofErr w:type="spellStart"/>
      <w:r w:rsidRPr="00576580">
        <w:rPr>
          <w:rFonts w:ascii="Times New Roman" w:hAnsi="Times New Roman" w:cs="Times New Roman"/>
          <w:sz w:val="24"/>
          <w:szCs w:val="24"/>
          <w:lang w:val="en-US"/>
        </w:rPr>
        <w:t>programme</w:t>
      </w:r>
      <w:proofErr w:type="spellEnd"/>
      <w:r w:rsidRPr="00576580">
        <w:rPr>
          <w:rFonts w:ascii="Times New Roman" w:hAnsi="Times New Roman" w:cs="Times New Roman"/>
          <w:sz w:val="24"/>
          <w:szCs w:val="24"/>
          <w:lang w:val="en-US"/>
        </w:rPr>
        <w:t xml:space="preserve">. The number of the students who will be enrolled to Master </w:t>
      </w:r>
      <w:proofErr w:type="spellStart"/>
      <w:r w:rsidRPr="00576580">
        <w:rPr>
          <w:rFonts w:ascii="Times New Roman" w:hAnsi="Times New Roman" w:cs="Times New Roman"/>
          <w:sz w:val="24"/>
          <w:szCs w:val="24"/>
          <w:lang w:val="en-US"/>
        </w:rPr>
        <w:t>Programme</w:t>
      </w:r>
      <w:proofErr w:type="spellEnd"/>
      <w:r w:rsidRPr="00576580">
        <w:rPr>
          <w:rFonts w:ascii="Times New Roman" w:hAnsi="Times New Roman" w:cs="Times New Roman"/>
          <w:sz w:val="24"/>
          <w:szCs w:val="24"/>
          <w:lang w:val="en-US"/>
        </w:rPr>
        <w:t xml:space="preserve"> and the qualifications which will be demanded from prospective students are announced before the beginning of every semester. In this announcement, there </w:t>
      </w:r>
      <w:proofErr w:type="gramStart"/>
      <w:r w:rsidRPr="00576580">
        <w:rPr>
          <w:rFonts w:ascii="Times New Roman" w:hAnsi="Times New Roman" w:cs="Times New Roman"/>
          <w:sz w:val="24"/>
          <w:szCs w:val="24"/>
          <w:lang w:val="en-US"/>
        </w:rPr>
        <w:t>are</w:t>
      </w:r>
      <w:proofErr w:type="gramEnd"/>
      <w:r w:rsidRPr="00576580">
        <w:rPr>
          <w:rFonts w:ascii="Times New Roman" w:hAnsi="Times New Roman" w:cs="Times New Roman"/>
          <w:sz w:val="24"/>
          <w:szCs w:val="24"/>
          <w:lang w:val="en-US"/>
        </w:rPr>
        <w:t xml:space="preserve"> application circumstances, the deadline, place and date specified for the interview of prospective students. The students must obtain in the related field 55 standard points out of 100 in ALES exam prepared by Student Selection and Placement Center or these students must obtain from other equivalent exams (GRE, GMAT) an enough point which is equal to 55 points of ALES. The equivalent of Bachelor’s Degree diploma taken from abroad must be approved by High Education Council (YÖK). Until the last date of application, the students fulfill a form related to registration information on the internet and then they apply the directorate of the institute with their ALES grade paper, bachelor diploma, transcript, candidate number which can be taken via internet on registration platform. </w:t>
      </w:r>
      <w:proofErr w:type="gramStart"/>
      <w:r w:rsidR="00650B92" w:rsidRPr="000F0EE4">
        <w:rPr>
          <w:rFonts w:ascii="Times New Roman" w:hAnsi="Times New Roman" w:cs="Times New Roman"/>
          <w:sz w:val="24"/>
          <w:szCs w:val="24"/>
          <w:lang w:val="en-US"/>
        </w:rPr>
        <w:t>minimum</w:t>
      </w:r>
      <w:proofErr w:type="gramEnd"/>
      <w:r w:rsidR="00650B92" w:rsidRPr="000F0EE4">
        <w:rPr>
          <w:rFonts w:ascii="Times New Roman" w:hAnsi="Times New Roman" w:cs="Times New Roman"/>
          <w:sz w:val="24"/>
          <w:szCs w:val="24"/>
          <w:lang w:val="en-US"/>
        </w:rPr>
        <w:t xml:space="preserve"> score of </w:t>
      </w:r>
      <w:r w:rsidR="00650B92">
        <w:rPr>
          <w:rFonts w:ascii="Times New Roman" w:hAnsi="Times New Roman" w:cs="Times New Roman"/>
          <w:sz w:val="24"/>
          <w:szCs w:val="24"/>
          <w:lang w:val="en-US"/>
        </w:rPr>
        <w:t>5</w:t>
      </w:r>
      <w:r w:rsidR="00650B92" w:rsidRPr="000F0EE4">
        <w:rPr>
          <w:rFonts w:ascii="Times New Roman" w:hAnsi="Times New Roman" w:cs="Times New Roman"/>
          <w:sz w:val="24"/>
          <w:szCs w:val="24"/>
          <w:lang w:val="en-US"/>
        </w:rPr>
        <w:t>0 from the Foreign Language Exams (</w:t>
      </w:r>
      <w:r w:rsidR="00650B92">
        <w:rPr>
          <w:rFonts w:ascii="Times New Roman" w:hAnsi="Times New Roman" w:cs="Times New Roman"/>
          <w:sz w:val="24"/>
          <w:szCs w:val="24"/>
          <w:lang w:val="en-US"/>
        </w:rPr>
        <w:t>YDS</w:t>
      </w:r>
      <w:r w:rsidR="00650B92" w:rsidRPr="000F0EE4">
        <w:rPr>
          <w:rFonts w:ascii="Times New Roman" w:hAnsi="Times New Roman" w:cs="Times New Roman"/>
          <w:sz w:val="24"/>
          <w:szCs w:val="24"/>
          <w:lang w:val="en-US"/>
        </w:rPr>
        <w:t>) or the equivalent exams scores obtained from TOEFL/IELTS/etc</w:t>
      </w:r>
      <w:r w:rsidR="00650B92">
        <w:rPr>
          <w:rFonts w:ascii="Times New Roman" w:hAnsi="Times New Roman" w:cs="Times New Roman"/>
          <w:sz w:val="24"/>
          <w:szCs w:val="24"/>
          <w:lang w:val="en-US"/>
        </w:rPr>
        <w:t xml:space="preserve">. </w:t>
      </w:r>
      <w:r w:rsidRPr="00576580">
        <w:rPr>
          <w:rFonts w:ascii="Times New Roman" w:hAnsi="Times New Roman" w:cs="Times New Roman"/>
          <w:sz w:val="24"/>
          <w:szCs w:val="24"/>
          <w:lang w:val="en-US"/>
        </w:rPr>
        <w:t xml:space="preserve">Successful students in foreign language exam are taken to interview exam </w:t>
      </w:r>
      <w:r w:rsidRPr="00576580">
        <w:rPr>
          <w:rFonts w:ascii="Times New Roman" w:hAnsi="Times New Roman" w:cs="Times New Roman"/>
          <w:sz w:val="24"/>
          <w:szCs w:val="24"/>
          <w:lang w:val="en-US"/>
        </w:rPr>
        <w:lastRenderedPageBreak/>
        <w:t>by the assessment jury. The interview note is given out of 100.  A candidate's grade-level academic achievement is total of 50% of ALES point, 25% of bachelor diploma point, and 25% of interview point. The candidate’s interview point must be at least 65 point out of 100 and grade-level academic achievement must be</w:t>
      </w:r>
      <w:r w:rsidR="00576580" w:rsidRPr="00576580">
        <w:rPr>
          <w:rFonts w:ascii="Times New Roman" w:hAnsi="Times New Roman" w:cs="Times New Roman"/>
          <w:sz w:val="24"/>
          <w:szCs w:val="24"/>
          <w:lang w:val="en-US"/>
        </w:rPr>
        <w:t xml:space="preserve"> at least 70 point out of 100.</w:t>
      </w:r>
    </w:p>
    <w:p w:rsidR="0016315D" w:rsidRDefault="0016315D" w:rsidP="00AD2757">
      <w:pPr>
        <w:spacing w:before="120" w:after="120" w:line="240" w:lineRule="auto"/>
        <w:jc w:val="both"/>
        <w:rPr>
          <w:rFonts w:ascii="Times New Roman" w:hAnsi="Times New Roman" w:cs="Times New Roman"/>
          <w:sz w:val="24"/>
          <w:szCs w:val="24"/>
          <w:lang w:val="en-US"/>
        </w:rPr>
      </w:pPr>
    </w:p>
    <w:p w:rsidR="00AD2757" w:rsidRPr="00576580" w:rsidRDefault="00AD2757" w:rsidP="00AD2757">
      <w:pPr>
        <w:spacing w:before="120" w:after="120" w:line="240" w:lineRule="auto"/>
        <w:jc w:val="both"/>
        <w:rPr>
          <w:rFonts w:ascii="Times New Roman" w:hAnsi="Times New Roman" w:cs="Times New Roman"/>
          <w:b/>
          <w:sz w:val="24"/>
          <w:szCs w:val="24"/>
          <w:lang w:val="en-US"/>
        </w:rPr>
      </w:pPr>
      <w:r w:rsidRPr="00576580">
        <w:rPr>
          <w:rFonts w:ascii="Times New Roman" w:hAnsi="Times New Roman" w:cs="Times New Roman"/>
          <w:b/>
          <w:sz w:val="24"/>
          <w:szCs w:val="24"/>
          <w:lang w:val="en-US"/>
        </w:rPr>
        <w:t xml:space="preserve">4. Specific Arrangements for recognition of Prior Learning </w:t>
      </w:r>
    </w:p>
    <w:p w:rsidR="00915961" w:rsidRPr="00576580" w:rsidRDefault="00AA7B8C" w:rsidP="00ED342B">
      <w:pPr>
        <w:spacing w:before="120" w:after="120" w:line="240" w:lineRule="auto"/>
        <w:ind w:firstLine="709"/>
        <w:jc w:val="both"/>
        <w:rPr>
          <w:rFonts w:ascii="Times New Roman" w:hAnsi="Times New Roman" w:cs="Times New Roman"/>
          <w:sz w:val="24"/>
          <w:szCs w:val="24"/>
          <w:lang w:val="en-US"/>
        </w:rPr>
      </w:pPr>
      <w:r w:rsidRPr="00576580">
        <w:rPr>
          <w:rFonts w:ascii="Times New Roman" w:hAnsi="Times New Roman" w:cs="Times New Roman"/>
          <w:sz w:val="24"/>
          <w:szCs w:val="24"/>
          <w:lang w:val="en-US"/>
        </w:rPr>
        <w:t xml:space="preserve">Institutes affiliated to </w:t>
      </w:r>
      <w:proofErr w:type="spellStart"/>
      <w:r w:rsidRPr="00576580">
        <w:rPr>
          <w:rFonts w:ascii="Times New Roman" w:hAnsi="Times New Roman" w:cs="Times New Roman"/>
          <w:sz w:val="24"/>
          <w:szCs w:val="24"/>
          <w:lang w:val="en-US"/>
        </w:rPr>
        <w:t>Dokuz</w:t>
      </w:r>
      <w:proofErr w:type="spellEnd"/>
      <w:r w:rsidRPr="00576580">
        <w:rPr>
          <w:rFonts w:ascii="Times New Roman" w:hAnsi="Times New Roman" w:cs="Times New Roman"/>
          <w:sz w:val="24"/>
          <w:szCs w:val="24"/>
          <w:lang w:val="en-US"/>
        </w:rPr>
        <w:t xml:space="preserve"> </w:t>
      </w:r>
      <w:proofErr w:type="spellStart"/>
      <w:r w:rsidRPr="00576580">
        <w:rPr>
          <w:rFonts w:ascii="Times New Roman" w:hAnsi="Times New Roman" w:cs="Times New Roman"/>
          <w:sz w:val="24"/>
          <w:szCs w:val="24"/>
          <w:lang w:val="en-US"/>
        </w:rPr>
        <w:t>Eylül</w:t>
      </w:r>
      <w:proofErr w:type="spellEnd"/>
      <w:r w:rsidRPr="00576580">
        <w:rPr>
          <w:rFonts w:ascii="Times New Roman" w:hAnsi="Times New Roman" w:cs="Times New Roman"/>
          <w:sz w:val="24"/>
          <w:szCs w:val="24"/>
          <w:lang w:val="en-US"/>
        </w:rPr>
        <w:t xml:space="preserve"> University never approve any students by the way of lateral transfer.</w:t>
      </w:r>
    </w:p>
    <w:p w:rsidR="00ED342B" w:rsidRPr="00576580" w:rsidRDefault="00ED342B" w:rsidP="00ED342B">
      <w:pPr>
        <w:spacing w:before="120" w:after="120" w:line="240" w:lineRule="auto"/>
        <w:jc w:val="both"/>
        <w:rPr>
          <w:rFonts w:ascii="Times New Roman" w:eastAsia="Times New Roman" w:hAnsi="Times New Roman" w:cs="Times New Roman"/>
          <w:sz w:val="24"/>
          <w:szCs w:val="24"/>
          <w:lang w:val="en-US" w:eastAsia="tr-TR"/>
        </w:rPr>
      </w:pPr>
    </w:p>
    <w:p w:rsidR="00915961" w:rsidRPr="00576580" w:rsidRDefault="00915961" w:rsidP="00ED342B">
      <w:pPr>
        <w:spacing w:before="120" w:after="120" w:line="240" w:lineRule="auto"/>
        <w:jc w:val="both"/>
        <w:rPr>
          <w:rFonts w:ascii="Times New Roman" w:eastAsia="Times New Roman" w:hAnsi="Times New Roman" w:cs="Times New Roman"/>
          <w:b/>
          <w:sz w:val="24"/>
          <w:szCs w:val="24"/>
          <w:lang w:val="en-US" w:eastAsia="tr-TR"/>
        </w:rPr>
      </w:pPr>
    </w:p>
    <w:p w:rsidR="00AD2757" w:rsidRPr="00576580" w:rsidRDefault="00AD2757" w:rsidP="00AD2757">
      <w:pPr>
        <w:spacing w:before="120" w:after="120" w:line="240" w:lineRule="auto"/>
        <w:jc w:val="both"/>
        <w:rPr>
          <w:rFonts w:ascii="Times New Roman" w:eastAsia="Times New Roman" w:hAnsi="Times New Roman" w:cs="Times New Roman"/>
          <w:b/>
          <w:sz w:val="24"/>
          <w:szCs w:val="24"/>
          <w:lang w:val="en-US" w:eastAsia="tr-TR"/>
        </w:rPr>
      </w:pPr>
      <w:r w:rsidRPr="00576580">
        <w:rPr>
          <w:rFonts w:ascii="Times New Roman" w:eastAsia="Times New Roman" w:hAnsi="Times New Roman" w:cs="Times New Roman"/>
          <w:b/>
          <w:sz w:val="24"/>
          <w:szCs w:val="24"/>
          <w:lang w:val="en-US" w:eastAsia="tr-TR"/>
        </w:rPr>
        <w:t>5. Qualification Requirements and Regulations</w:t>
      </w:r>
    </w:p>
    <w:p w:rsidR="009A6D39" w:rsidRPr="00576580" w:rsidRDefault="00FB2DCB" w:rsidP="00ED342B">
      <w:pPr>
        <w:spacing w:before="120" w:after="120" w:line="240" w:lineRule="auto"/>
        <w:ind w:firstLine="709"/>
        <w:jc w:val="both"/>
        <w:rPr>
          <w:rFonts w:ascii="Times New Roman" w:eastAsia="Times New Roman" w:hAnsi="Times New Roman" w:cs="Times New Roman"/>
          <w:sz w:val="24"/>
          <w:szCs w:val="24"/>
          <w:lang w:val="en-US" w:eastAsia="tr-TR"/>
        </w:rPr>
      </w:pPr>
      <w:r w:rsidRPr="00576580">
        <w:rPr>
          <w:rFonts w:ascii="Times New Roman" w:hAnsi="Times New Roman" w:cs="Times New Roman"/>
          <w:sz w:val="24"/>
          <w:szCs w:val="24"/>
          <w:lang w:val="en-US"/>
        </w:rPr>
        <w:t>Second Cycle (Master's Degree) Program with thesis is comprised of at least 7 courses, not being less than 21 national credits, a seminar and specialization courses and thesis studies, in total 120 ECTS credits.</w:t>
      </w:r>
    </w:p>
    <w:p w:rsidR="00A06B8E" w:rsidRPr="00576580" w:rsidRDefault="00AA7B8C" w:rsidP="00A06B8E">
      <w:pPr>
        <w:spacing w:before="120" w:after="120" w:line="240" w:lineRule="auto"/>
        <w:ind w:firstLine="709"/>
        <w:jc w:val="both"/>
        <w:rPr>
          <w:rFonts w:ascii="Times New Roman" w:eastAsia="Times New Roman" w:hAnsi="Times New Roman" w:cs="Times New Roman"/>
          <w:sz w:val="24"/>
          <w:szCs w:val="24"/>
          <w:lang w:val="en-US" w:eastAsia="tr-TR"/>
        </w:rPr>
      </w:pPr>
      <w:r w:rsidRPr="00576580">
        <w:rPr>
          <w:rFonts w:ascii="Times New Roman" w:eastAsia="Times New Roman" w:hAnsi="Times New Roman" w:cs="Times New Roman"/>
          <w:sz w:val="24"/>
          <w:szCs w:val="24"/>
          <w:lang w:val="en-US" w:eastAsia="tr-TR"/>
        </w:rPr>
        <w:t xml:space="preserve">The completion time of Master </w:t>
      </w:r>
      <w:proofErr w:type="spellStart"/>
      <w:r w:rsidRPr="00576580">
        <w:rPr>
          <w:rFonts w:ascii="Times New Roman" w:eastAsia="Times New Roman" w:hAnsi="Times New Roman" w:cs="Times New Roman"/>
          <w:sz w:val="24"/>
          <w:szCs w:val="24"/>
          <w:lang w:val="en-US" w:eastAsia="tr-TR"/>
        </w:rPr>
        <w:t>Programme</w:t>
      </w:r>
      <w:proofErr w:type="spellEnd"/>
      <w:r w:rsidRPr="00576580">
        <w:rPr>
          <w:rFonts w:ascii="Times New Roman" w:eastAsia="Times New Roman" w:hAnsi="Times New Roman" w:cs="Times New Roman"/>
          <w:sz w:val="24"/>
          <w:szCs w:val="24"/>
          <w:lang w:val="en-US" w:eastAsia="tr-TR"/>
        </w:rPr>
        <w:t xml:space="preserve"> is two semesters. If a student cannot takes thesis exam because of not completing his/her thesis until the end of four semesters, maximum two semesters additional time are given this student to defend his/her thesis in front of jury</w:t>
      </w:r>
      <w:r w:rsidR="00576580" w:rsidRPr="00576580">
        <w:rPr>
          <w:rFonts w:ascii="Times New Roman" w:eastAsia="Times New Roman" w:hAnsi="Times New Roman" w:cs="Times New Roman"/>
          <w:sz w:val="24"/>
          <w:szCs w:val="24"/>
          <w:lang w:val="en-US" w:eastAsia="tr-TR"/>
        </w:rPr>
        <w:t>.</w:t>
      </w:r>
    </w:p>
    <w:p w:rsidR="00ED342B" w:rsidRPr="00576580" w:rsidRDefault="00ED342B" w:rsidP="00ED342B">
      <w:pPr>
        <w:spacing w:before="120" w:after="120" w:line="240" w:lineRule="auto"/>
        <w:jc w:val="both"/>
        <w:rPr>
          <w:rFonts w:ascii="Times New Roman" w:eastAsia="Times New Roman" w:hAnsi="Times New Roman" w:cs="Times New Roman"/>
          <w:b/>
          <w:sz w:val="24"/>
          <w:szCs w:val="24"/>
          <w:lang w:val="en-US" w:eastAsia="tr-TR"/>
        </w:rPr>
      </w:pPr>
    </w:p>
    <w:p w:rsidR="00AD2757" w:rsidRPr="00576580" w:rsidRDefault="00AD2757" w:rsidP="00AD2757">
      <w:pPr>
        <w:spacing w:before="120" w:after="120" w:line="240" w:lineRule="auto"/>
        <w:jc w:val="both"/>
        <w:rPr>
          <w:rFonts w:ascii="Times New Roman" w:eastAsia="Times New Roman" w:hAnsi="Times New Roman" w:cs="Times New Roman"/>
          <w:b/>
          <w:sz w:val="24"/>
          <w:szCs w:val="24"/>
          <w:lang w:val="en-US" w:eastAsia="tr-TR"/>
        </w:rPr>
      </w:pPr>
      <w:r w:rsidRPr="00576580">
        <w:rPr>
          <w:rFonts w:ascii="Times New Roman" w:eastAsia="Times New Roman" w:hAnsi="Times New Roman" w:cs="Times New Roman"/>
          <w:b/>
          <w:sz w:val="24"/>
          <w:szCs w:val="24"/>
          <w:lang w:val="en-US" w:eastAsia="tr-TR"/>
        </w:rPr>
        <w:t xml:space="preserve">6. Profile of the </w:t>
      </w:r>
      <w:proofErr w:type="spellStart"/>
      <w:r w:rsidRPr="00576580">
        <w:rPr>
          <w:rFonts w:ascii="Times New Roman" w:eastAsia="Times New Roman" w:hAnsi="Times New Roman" w:cs="Times New Roman"/>
          <w:b/>
          <w:sz w:val="24"/>
          <w:szCs w:val="24"/>
          <w:lang w:val="en-US" w:eastAsia="tr-TR"/>
        </w:rPr>
        <w:t>Programme</w:t>
      </w:r>
      <w:proofErr w:type="spellEnd"/>
    </w:p>
    <w:p w:rsidR="00884A34" w:rsidRPr="00576580" w:rsidRDefault="00884A34" w:rsidP="00ED342B">
      <w:pPr>
        <w:spacing w:before="120" w:after="120" w:line="240" w:lineRule="auto"/>
        <w:ind w:firstLine="709"/>
        <w:jc w:val="both"/>
        <w:rPr>
          <w:rFonts w:ascii="Times New Roman" w:hAnsi="Times New Roman" w:cs="Times New Roman"/>
          <w:sz w:val="24"/>
          <w:szCs w:val="24"/>
          <w:lang w:val="en-US"/>
        </w:rPr>
      </w:pPr>
      <w:r w:rsidRPr="00576580">
        <w:rPr>
          <w:rFonts w:ascii="Times New Roman" w:hAnsi="Times New Roman" w:cs="Times New Roman"/>
          <w:sz w:val="24"/>
          <w:szCs w:val="24"/>
          <w:lang w:val="en-US"/>
        </w:rPr>
        <w:t xml:space="preserve">Main objectives of this master degree program are to enable to students to gain fundamental values of Republic of Turkey that designed as a civilization project by Ataturk and represents a substantial change in the Turkish modernization process; to enable to students to gain the ability of understanding on and explaining for changes taken place in the social, political, legal, economic and cultural fields during the period of transition from </w:t>
      </w:r>
      <w:r w:rsidR="00045DB2" w:rsidRPr="00576580">
        <w:rPr>
          <w:rFonts w:ascii="Times New Roman" w:hAnsi="Times New Roman" w:cs="Times New Roman"/>
          <w:sz w:val="24"/>
          <w:szCs w:val="24"/>
          <w:lang w:val="en-US"/>
        </w:rPr>
        <w:t xml:space="preserve">the </w:t>
      </w:r>
      <w:r w:rsidRPr="00576580">
        <w:rPr>
          <w:rFonts w:ascii="Times New Roman" w:hAnsi="Times New Roman" w:cs="Times New Roman"/>
          <w:sz w:val="24"/>
          <w:szCs w:val="24"/>
          <w:lang w:val="en-US"/>
        </w:rPr>
        <w:t>Ottoman Empire to Republic of Modern Turkey and after the Republic period; to enable to students to gain  the ability of evaluating Turkish Foreign Policy and International Relations before and after the World War I and World War II from the perspective of General World History; to enable to students to gain the ability of comparatively analyzing Western and Turkish modernizations and to enable to students to gain  the ability of evaluating Ataturk’s Revolution from the perspective of Eastern and Western civilizations.</w:t>
      </w:r>
    </w:p>
    <w:p w:rsidR="00341E69" w:rsidRPr="00576580" w:rsidRDefault="00341E69" w:rsidP="00341E69">
      <w:pPr>
        <w:spacing w:before="120" w:after="120" w:line="240" w:lineRule="auto"/>
        <w:ind w:firstLine="709"/>
        <w:jc w:val="both"/>
        <w:rPr>
          <w:rFonts w:ascii="Times New Roman" w:eastAsia="Times New Roman" w:hAnsi="Times New Roman" w:cs="Times New Roman"/>
          <w:sz w:val="24"/>
          <w:szCs w:val="24"/>
          <w:lang w:val="en-US" w:eastAsia="tr-TR"/>
        </w:rPr>
      </w:pPr>
      <w:r w:rsidRPr="00576580">
        <w:rPr>
          <w:rFonts w:ascii="Times New Roman" w:eastAsia="Times New Roman" w:hAnsi="Times New Roman" w:cs="Times New Roman"/>
          <w:sz w:val="24"/>
          <w:szCs w:val="24"/>
          <w:lang w:val="en-US" w:eastAsia="tr-TR"/>
        </w:rPr>
        <w:t>By the way of the completion of Master Thesis, students will h</w:t>
      </w:r>
      <w:r w:rsidR="00576580" w:rsidRPr="00576580">
        <w:rPr>
          <w:rFonts w:ascii="Times New Roman" w:eastAsia="Times New Roman" w:hAnsi="Times New Roman" w:cs="Times New Roman"/>
          <w:sz w:val="24"/>
          <w:szCs w:val="24"/>
          <w:lang w:val="en-US" w:eastAsia="tr-TR"/>
        </w:rPr>
        <w:t>ave gained academic discipline.</w:t>
      </w:r>
    </w:p>
    <w:p w:rsidR="00341E69" w:rsidRPr="00576580" w:rsidRDefault="00341E69" w:rsidP="00341E69">
      <w:pPr>
        <w:spacing w:before="120" w:after="120" w:line="240" w:lineRule="auto"/>
        <w:ind w:firstLine="709"/>
        <w:jc w:val="both"/>
        <w:rPr>
          <w:rFonts w:ascii="Times New Roman" w:eastAsia="Times New Roman" w:hAnsi="Times New Roman" w:cs="Times New Roman"/>
          <w:sz w:val="24"/>
          <w:szCs w:val="24"/>
          <w:lang w:val="en-US" w:eastAsia="tr-TR"/>
        </w:rPr>
      </w:pPr>
      <w:r w:rsidRPr="00576580">
        <w:rPr>
          <w:rFonts w:ascii="Times New Roman" w:eastAsia="Times New Roman" w:hAnsi="Times New Roman" w:cs="Times New Roman"/>
          <w:sz w:val="24"/>
          <w:szCs w:val="24"/>
          <w:lang w:val="en-US" w:eastAsia="tr-TR"/>
        </w:rPr>
        <w:t xml:space="preserve">Students can benefit from specialization library, </w:t>
      </w:r>
      <w:proofErr w:type="spellStart"/>
      <w:r w:rsidRPr="00576580">
        <w:rPr>
          <w:rFonts w:ascii="Times New Roman" w:eastAsia="Times New Roman" w:hAnsi="Times New Roman" w:cs="Times New Roman"/>
          <w:sz w:val="24"/>
          <w:szCs w:val="24"/>
          <w:lang w:val="en-US" w:eastAsia="tr-TR"/>
        </w:rPr>
        <w:t>Cumhuriyet</w:t>
      </w:r>
      <w:proofErr w:type="spellEnd"/>
      <w:r w:rsidRPr="00576580">
        <w:rPr>
          <w:rFonts w:ascii="Times New Roman" w:eastAsia="Times New Roman" w:hAnsi="Times New Roman" w:cs="Times New Roman"/>
          <w:sz w:val="24"/>
          <w:szCs w:val="24"/>
          <w:lang w:val="en-US" w:eastAsia="tr-TR"/>
        </w:rPr>
        <w:t xml:space="preserve"> archive, and thesis archive at extracurricular activities. In the </w:t>
      </w:r>
      <w:proofErr w:type="spellStart"/>
      <w:r w:rsidRPr="00576580">
        <w:rPr>
          <w:rFonts w:ascii="Times New Roman" w:eastAsia="Times New Roman" w:hAnsi="Times New Roman" w:cs="Times New Roman"/>
          <w:sz w:val="24"/>
          <w:szCs w:val="24"/>
          <w:lang w:val="en-US" w:eastAsia="tr-TR"/>
        </w:rPr>
        <w:t>programme</w:t>
      </w:r>
      <w:proofErr w:type="spellEnd"/>
      <w:r w:rsidRPr="00576580">
        <w:rPr>
          <w:rFonts w:ascii="Times New Roman" w:eastAsia="Times New Roman" w:hAnsi="Times New Roman" w:cs="Times New Roman"/>
          <w:sz w:val="24"/>
          <w:szCs w:val="24"/>
          <w:lang w:val="en-US" w:eastAsia="tr-TR"/>
        </w:rPr>
        <w:t xml:space="preserve"> there</w:t>
      </w:r>
      <w:r w:rsidR="00576580" w:rsidRPr="00576580">
        <w:rPr>
          <w:rFonts w:ascii="Times New Roman" w:eastAsia="Times New Roman" w:hAnsi="Times New Roman" w:cs="Times New Roman"/>
          <w:sz w:val="24"/>
          <w:szCs w:val="24"/>
          <w:lang w:val="en-US" w:eastAsia="tr-TR"/>
        </w:rPr>
        <w:t xml:space="preserve"> is no foreign language course.</w:t>
      </w:r>
    </w:p>
    <w:p w:rsidR="00884A34" w:rsidRPr="00576580" w:rsidRDefault="00884A34" w:rsidP="00651875">
      <w:pPr>
        <w:spacing w:before="120" w:after="120" w:line="240" w:lineRule="auto"/>
        <w:jc w:val="both"/>
        <w:rPr>
          <w:rFonts w:ascii="Times New Roman" w:eastAsia="Times New Roman" w:hAnsi="Times New Roman" w:cs="Times New Roman"/>
          <w:b/>
          <w:bCs/>
          <w:sz w:val="24"/>
          <w:szCs w:val="24"/>
          <w:lang w:val="en-US" w:eastAsia="tr-TR"/>
        </w:rPr>
      </w:pPr>
    </w:p>
    <w:p w:rsidR="00651875" w:rsidRPr="00576580" w:rsidRDefault="00651875" w:rsidP="00651875">
      <w:pPr>
        <w:spacing w:before="120" w:after="120" w:line="240" w:lineRule="auto"/>
        <w:jc w:val="both"/>
        <w:rPr>
          <w:rFonts w:ascii="Times New Roman" w:eastAsia="Times New Roman" w:hAnsi="Times New Roman" w:cs="Times New Roman"/>
          <w:b/>
          <w:bCs/>
          <w:sz w:val="24"/>
          <w:szCs w:val="24"/>
          <w:lang w:val="en-US" w:eastAsia="tr-TR"/>
        </w:rPr>
      </w:pPr>
      <w:r w:rsidRPr="00576580">
        <w:rPr>
          <w:rFonts w:ascii="Times New Roman" w:eastAsia="Times New Roman" w:hAnsi="Times New Roman" w:cs="Times New Roman"/>
          <w:b/>
          <w:bCs/>
          <w:sz w:val="24"/>
          <w:szCs w:val="24"/>
          <w:lang w:val="en-US" w:eastAsia="tr-TR"/>
        </w:rPr>
        <w:t>7. Key Learning Outcomes</w:t>
      </w:r>
    </w:p>
    <w:p w:rsidR="006123D2" w:rsidRPr="00576580" w:rsidRDefault="006123D2" w:rsidP="006123D2">
      <w:pPr>
        <w:spacing w:after="0" w:line="240" w:lineRule="auto"/>
        <w:ind w:firstLine="708"/>
        <w:rPr>
          <w:rFonts w:ascii="Times New Roman" w:eastAsia="Times New Roman" w:hAnsi="Times New Roman" w:cs="Times New Roman"/>
          <w:sz w:val="24"/>
          <w:szCs w:val="24"/>
          <w:lang w:val="en-US" w:eastAsia="tr-TR"/>
        </w:rPr>
      </w:pPr>
      <w:r w:rsidRPr="00576580">
        <w:rPr>
          <w:rFonts w:ascii="Times New Roman" w:eastAsia="Times New Roman" w:hAnsi="Times New Roman" w:cs="Times New Roman"/>
          <w:sz w:val="24"/>
          <w:szCs w:val="24"/>
          <w:lang w:val="en-US" w:eastAsia="tr-TR"/>
        </w:rPr>
        <w:t xml:space="preserve">I. Being able to educate </w:t>
      </w:r>
      <w:r w:rsidR="00576580" w:rsidRPr="00576580">
        <w:rPr>
          <w:rFonts w:ascii="Times New Roman" w:eastAsia="Times New Roman" w:hAnsi="Times New Roman" w:cs="Times New Roman"/>
          <w:sz w:val="24"/>
          <w:szCs w:val="24"/>
          <w:lang w:val="en-US" w:eastAsia="tr-TR"/>
        </w:rPr>
        <w:t>individuals,</w:t>
      </w:r>
      <w:r w:rsidRPr="00576580">
        <w:rPr>
          <w:rFonts w:ascii="Times New Roman" w:eastAsia="Times New Roman" w:hAnsi="Times New Roman" w:cs="Times New Roman"/>
          <w:sz w:val="24"/>
          <w:szCs w:val="24"/>
          <w:lang w:val="en-US" w:eastAsia="tr-TR"/>
        </w:rPr>
        <w:t xml:space="preserve"> who understand philosophy of the founder of Republic, Ataturk and internalize this,</w:t>
      </w:r>
    </w:p>
    <w:p w:rsidR="006123D2" w:rsidRPr="00576580" w:rsidRDefault="006123D2" w:rsidP="006123D2">
      <w:pPr>
        <w:spacing w:after="0" w:line="240" w:lineRule="auto"/>
        <w:ind w:firstLine="708"/>
        <w:rPr>
          <w:rFonts w:ascii="Times New Roman" w:eastAsia="Times New Roman" w:hAnsi="Times New Roman" w:cs="Times New Roman"/>
          <w:sz w:val="24"/>
          <w:szCs w:val="24"/>
          <w:lang w:val="en-US" w:eastAsia="tr-TR"/>
        </w:rPr>
      </w:pPr>
      <w:r w:rsidRPr="00576580">
        <w:rPr>
          <w:rFonts w:ascii="Times New Roman" w:eastAsia="Times New Roman" w:hAnsi="Times New Roman" w:cs="Times New Roman"/>
          <w:sz w:val="24"/>
          <w:szCs w:val="24"/>
          <w:lang w:val="en-US" w:eastAsia="tr-TR"/>
        </w:rPr>
        <w:t>II. Being able to interpret Turkish Revolution in terms of general revolution theories,</w:t>
      </w:r>
    </w:p>
    <w:p w:rsidR="006123D2" w:rsidRPr="00576580" w:rsidRDefault="006123D2" w:rsidP="006123D2">
      <w:pPr>
        <w:spacing w:after="0" w:line="240" w:lineRule="auto"/>
        <w:ind w:firstLine="708"/>
        <w:rPr>
          <w:rFonts w:ascii="Times New Roman" w:eastAsia="Times New Roman" w:hAnsi="Times New Roman" w:cs="Times New Roman"/>
          <w:sz w:val="24"/>
          <w:szCs w:val="24"/>
          <w:lang w:val="en-US" w:eastAsia="tr-TR"/>
        </w:rPr>
      </w:pPr>
      <w:r w:rsidRPr="00576580">
        <w:rPr>
          <w:rFonts w:ascii="Times New Roman" w:eastAsia="Times New Roman" w:hAnsi="Times New Roman" w:cs="Times New Roman"/>
          <w:sz w:val="24"/>
          <w:szCs w:val="24"/>
          <w:lang w:val="en-US" w:eastAsia="tr-TR"/>
        </w:rPr>
        <w:t xml:space="preserve">III. </w:t>
      </w:r>
      <w:proofErr w:type="gramStart"/>
      <w:r w:rsidRPr="00576580">
        <w:rPr>
          <w:rFonts w:ascii="Times New Roman" w:eastAsia="Times New Roman" w:hAnsi="Times New Roman" w:cs="Times New Roman"/>
          <w:sz w:val="24"/>
          <w:szCs w:val="24"/>
          <w:lang w:val="en-US" w:eastAsia="tr-TR"/>
        </w:rPr>
        <w:t>Being</w:t>
      </w:r>
      <w:proofErr w:type="gramEnd"/>
      <w:r w:rsidRPr="00576580">
        <w:rPr>
          <w:rFonts w:ascii="Times New Roman" w:eastAsia="Times New Roman" w:hAnsi="Times New Roman" w:cs="Times New Roman"/>
          <w:sz w:val="24"/>
          <w:szCs w:val="24"/>
          <w:lang w:val="en-US" w:eastAsia="tr-TR"/>
        </w:rPr>
        <w:t xml:space="preserve"> able to understand changes from the Ottoman Empire to the Republic in political, social, economic and cultural fields,</w:t>
      </w:r>
    </w:p>
    <w:p w:rsidR="006123D2" w:rsidRPr="00576580" w:rsidRDefault="006123D2" w:rsidP="006123D2">
      <w:pPr>
        <w:spacing w:after="0" w:line="240" w:lineRule="auto"/>
        <w:ind w:firstLine="708"/>
        <w:rPr>
          <w:rFonts w:ascii="Times New Roman" w:eastAsia="Times New Roman" w:hAnsi="Times New Roman" w:cs="Times New Roman"/>
          <w:sz w:val="24"/>
          <w:szCs w:val="24"/>
          <w:lang w:val="en-US" w:eastAsia="tr-TR"/>
        </w:rPr>
      </w:pPr>
      <w:r w:rsidRPr="00576580">
        <w:rPr>
          <w:rFonts w:ascii="Times New Roman" w:eastAsia="Times New Roman" w:hAnsi="Times New Roman" w:cs="Times New Roman"/>
          <w:sz w:val="24"/>
          <w:szCs w:val="24"/>
          <w:lang w:val="en-US" w:eastAsia="tr-TR"/>
        </w:rPr>
        <w:lastRenderedPageBreak/>
        <w:t xml:space="preserve">IV. </w:t>
      </w:r>
      <w:proofErr w:type="gramStart"/>
      <w:r w:rsidRPr="00576580">
        <w:rPr>
          <w:rFonts w:ascii="Times New Roman" w:eastAsia="Times New Roman" w:hAnsi="Times New Roman" w:cs="Times New Roman"/>
          <w:sz w:val="24"/>
          <w:szCs w:val="24"/>
          <w:lang w:val="en-US" w:eastAsia="tr-TR"/>
        </w:rPr>
        <w:t>Being</w:t>
      </w:r>
      <w:proofErr w:type="gramEnd"/>
      <w:r w:rsidRPr="00576580">
        <w:rPr>
          <w:rFonts w:ascii="Times New Roman" w:eastAsia="Times New Roman" w:hAnsi="Times New Roman" w:cs="Times New Roman"/>
          <w:sz w:val="24"/>
          <w:szCs w:val="24"/>
          <w:lang w:val="en-US" w:eastAsia="tr-TR"/>
        </w:rPr>
        <w:t xml:space="preserve"> able to develop solution proposals intended for political, social, economic and cultural problems,</w:t>
      </w:r>
    </w:p>
    <w:p w:rsidR="006123D2" w:rsidRPr="00576580" w:rsidRDefault="006123D2" w:rsidP="006123D2">
      <w:pPr>
        <w:spacing w:after="0" w:line="240" w:lineRule="auto"/>
        <w:ind w:firstLine="708"/>
        <w:rPr>
          <w:rFonts w:ascii="Times New Roman" w:eastAsia="Times New Roman" w:hAnsi="Times New Roman" w:cs="Times New Roman"/>
          <w:sz w:val="24"/>
          <w:szCs w:val="24"/>
          <w:lang w:val="en-US" w:eastAsia="tr-TR"/>
        </w:rPr>
      </w:pPr>
      <w:r w:rsidRPr="00576580">
        <w:rPr>
          <w:rFonts w:ascii="Times New Roman" w:eastAsia="Times New Roman" w:hAnsi="Times New Roman" w:cs="Times New Roman"/>
          <w:sz w:val="24"/>
          <w:szCs w:val="24"/>
          <w:lang w:val="en-US" w:eastAsia="tr-TR"/>
        </w:rPr>
        <w:t>V. Being able to educate individuals who are opened to democratic participation and have citizenship awareness and responsibility,</w:t>
      </w:r>
    </w:p>
    <w:p w:rsidR="006123D2" w:rsidRPr="00576580" w:rsidRDefault="006123D2" w:rsidP="006123D2">
      <w:pPr>
        <w:spacing w:after="0" w:line="240" w:lineRule="auto"/>
        <w:ind w:firstLine="708"/>
        <w:rPr>
          <w:rFonts w:ascii="Times New Roman" w:hAnsi="Times New Roman" w:cs="Times New Roman"/>
          <w:sz w:val="24"/>
          <w:szCs w:val="24"/>
          <w:lang w:val="en-US"/>
        </w:rPr>
      </w:pPr>
      <w:r w:rsidRPr="00576580">
        <w:rPr>
          <w:rFonts w:ascii="Times New Roman" w:eastAsia="Times New Roman" w:hAnsi="Times New Roman" w:cs="Times New Roman"/>
          <w:sz w:val="24"/>
          <w:szCs w:val="24"/>
          <w:lang w:val="en-US" w:eastAsia="tr-TR"/>
        </w:rPr>
        <w:t>VI. Being able to educate individuals as transferring thoughts actively and expressing thoughts with writing by taking code of academic ethics into account.</w:t>
      </w:r>
    </w:p>
    <w:p w:rsidR="000C2E50" w:rsidRPr="00576580" w:rsidRDefault="000C2E50" w:rsidP="00ED342B">
      <w:pPr>
        <w:spacing w:before="120" w:after="120" w:line="240" w:lineRule="auto"/>
        <w:ind w:firstLine="709"/>
        <w:jc w:val="both"/>
        <w:rPr>
          <w:rFonts w:ascii="Times New Roman" w:hAnsi="Times New Roman" w:cs="Times New Roman"/>
          <w:sz w:val="24"/>
          <w:szCs w:val="24"/>
          <w:lang w:val="en-US"/>
        </w:rPr>
      </w:pPr>
    </w:p>
    <w:p w:rsidR="006C1CD4" w:rsidRPr="00576580" w:rsidRDefault="006C1CD4" w:rsidP="006C1CD4">
      <w:pPr>
        <w:spacing w:before="120" w:after="120" w:line="240" w:lineRule="auto"/>
        <w:jc w:val="both"/>
        <w:rPr>
          <w:rFonts w:ascii="Times New Roman" w:eastAsia="Times New Roman" w:hAnsi="Times New Roman" w:cs="Times New Roman"/>
          <w:b/>
          <w:sz w:val="24"/>
          <w:szCs w:val="24"/>
          <w:lang w:val="en-US" w:eastAsia="tr-TR"/>
        </w:rPr>
      </w:pPr>
      <w:r w:rsidRPr="00576580">
        <w:rPr>
          <w:rFonts w:ascii="Times New Roman" w:eastAsia="Times New Roman" w:hAnsi="Times New Roman" w:cs="Times New Roman"/>
          <w:b/>
          <w:sz w:val="24"/>
          <w:szCs w:val="24"/>
          <w:lang w:val="en-US" w:eastAsia="tr-TR"/>
        </w:rPr>
        <w:t>8. Occupational Profiles of Graduates with Examples</w:t>
      </w:r>
    </w:p>
    <w:p w:rsidR="003C304D" w:rsidRPr="00576580" w:rsidRDefault="003C304D" w:rsidP="003C304D">
      <w:pPr>
        <w:spacing w:before="120" w:after="120" w:line="240" w:lineRule="auto"/>
        <w:ind w:firstLine="709"/>
        <w:jc w:val="both"/>
        <w:rPr>
          <w:rFonts w:ascii="Times New Roman" w:eastAsia="Times New Roman" w:hAnsi="Times New Roman" w:cs="Times New Roman"/>
          <w:sz w:val="24"/>
          <w:szCs w:val="24"/>
          <w:lang w:val="en-US" w:eastAsia="tr-TR"/>
        </w:rPr>
      </w:pPr>
      <w:r w:rsidRPr="00576580">
        <w:rPr>
          <w:rFonts w:ascii="Times New Roman" w:eastAsia="Times New Roman" w:hAnsi="Times New Roman" w:cs="Times New Roman"/>
          <w:sz w:val="24"/>
          <w:szCs w:val="24"/>
          <w:lang w:val="en-US" w:eastAsia="tr-TR"/>
        </w:rPr>
        <w:t xml:space="preserve">Students, who graduate from doctorate </w:t>
      </w:r>
      <w:proofErr w:type="spellStart"/>
      <w:r w:rsidRPr="00576580">
        <w:rPr>
          <w:rFonts w:ascii="Times New Roman" w:eastAsia="Times New Roman" w:hAnsi="Times New Roman" w:cs="Times New Roman"/>
          <w:sz w:val="24"/>
          <w:szCs w:val="24"/>
          <w:lang w:val="en-US" w:eastAsia="tr-TR"/>
        </w:rPr>
        <w:t>programme</w:t>
      </w:r>
      <w:proofErr w:type="spellEnd"/>
      <w:r w:rsidRPr="00576580">
        <w:rPr>
          <w:rFonts w:ascii="Times New Roman" w:eastAsia="Times New Roman" w:hAnsi="Times New Roman" w:cs="Times New Roman"/>
          <w:sz w:val="24"/>
          <w:szCs w:val="24"/>
          <w:lang w:val="en-US" w:eastAsia="tr-TR"/>
        </w:rPr>
        <w:t xml:space="preserve">, can work in diverse universities </w:t>
      </w:r>
      <w:r w:rsidR="00576580" w:rsidRPr="00576580">
        <w:rPr>
          <w:rFonts w:ascii="Times New Roman" w:eastAsia="Times New Roman" w:hAnsi="Times New Roman" w:cs="Times New Roman"/>
          <w:sz w:val="24"/>
          <w:szCs w:val="24"/>
          <w:lang w:val="en-US" w:eastAsia="tr-TR"/>
        </w:rPr>
        <w:t>as academicians</w:t>
      </w:r>
      <w:r w:rsidRPr="00576580">
        <w:rPr>
          <w:rFonts w:ascii="Times New Roman" w:eastAsia="Times New Roman" w:hAnsi="Times New Roman" w:cs="Times New Roman"/>
          <w:sz w:val="24"/>
          <w:szCs w:val="24"/>
          <w:lang w:val="en-US" w:eastAsia="tr-TR"/>
        </w:rPr>
        <w:t xml:space="preserve">, in Ministry of Education, Turkish Military Forces, </w:t>
      </w:r>
      <w:proofErr w:type="gramStart"/>
      <w:r w:rsidRPr="00576580">
        <w:rPr>
          <w:rFonts w:ascii="Times New Roman" w:eastAsia="Times New Roman" w:hAnsi="Times New Roman" w:cs="Times New Roman"/>
          <w:sz w:val="24"/>
          <w:szCs w:val="24"/>
          <w:lang w:val="en-US" w:eastAsia="tr-TR"/>
        </w:rPr>
        <w:t>Turkish</w:t>
      </w:r>
      <w:proofErr w:type="gramEnd"/>
      <w:r w:rsidRPr="00576580">
        <w:rPr>
          <w:rFonts w:ascii="Times New Roman" w:eastAsia="Times New Roman" w:hAnsi="Times New Roman" w:cs="Times New Roman"/>
          <w:sz w:val="24"/>
          <w:szCs w:val="24"/>
          <w:lang w:val="en-US" w:eastAsia="tr-TR"/>
        </w:rPr>
        <w:t xml:space="preserve"> History Association, in other public institutions’ related sections, in private sections’ histor</w:t>
      </w:r>
      <w:r w:rsidR="00576580" w:rsidRPr="00576580">
        <w:rPr>
          <w:rFonts w:ascii="Times New Roman" w:eastAsia="Times New Roman" w:hAnsi="Times New Roman" w:cs="Times New Roman"/>
          <w:sz w:val="24"/>
          <w:szCs w:val="24"/>
          <w:lang w:val="en-US" w:eastAsia="tr-TR"/>
        </w:rPr>
        <w:t>y, education and archive parts.</w:t>
      </w:r>
      <w:r w:rsidRPr="00576580">
        <w:rPr>
          <w:rFonts w:ascii="Times New Roman" w:eastAsia="Times New Roman" w:hAnsi="Times New Roman" w:cs="Times New Roman"/>
          <w:sz w:val="24"/>
          <w:szCs w:val="24"/>
          <w:lang w:val="en-US" w:eastAsia="tr-TR"/>
        </w:rPr>
        <w:t xml:space="preserve">  </w:t>
      </w:r>
    </w:p>
    <w:p w:rsidR="00915961" w:rsidRPr="00576580" w:rsidRDefault="006123D2" w:rsidP="00ED342B">
      <w:pPr>
        <w:spacing w:before="120" w:after="120" w:line="240" w:lineRule="auto"/>
        <w:ind w:firstLine="709"/>
        <w:jc w:val="both"/>
        <w:rPr>
          <w:rFonts w:ascii="Times New Roman" w:eastAsia="Times New Roman" w:hAnsi="Times New Roman" w:cs="Times New Roman"/>
          <w:sz w:val="24"/>
          <w:szCs w:val="24"/>
          <w:lang w:val="en-US" w:eastAsia="tr-TR"/>
        </w:rPr>
      </w:pPr>
      <w:r w:rsidRPr="00576580">
        <w:rPr>
          <w:rFonts w:ascii="Times New Roman" w:hAnsi="Times New Roman" w:cs="Times New Roman"/>
          <w:bCs/>
          <w:sz w:val="24"/>
          <w:szCs w:val="24"/>
          <w:lang w:val="en-US"/>
        </w:rPr>
        <w:t>The related master’s degree enables the holder to exercise the profession.</w:t>
      </w:r>
      <w:r w:rsidR="0023270C" w:rsidRPr="00576580">
        <w:rPr>
          <w:rFonts w:ascii="Times New Roman" w:eastAsia="Times New Roman" w:hAnsi="Times New Roman" w:cs="Times New Roman"/>
          <w:sz w:val="24"/>
          <w:szCs w:val="24"/>
          <w:lang w:val="en-US" w:eastAsia="tr-TR"/>
        </w:rPr>
        <w:t xml:space="preserve">  </w:t>
      </w:r>
    </w:p>
    <w:p w:rsidR="00ED342B" w:rsidRPr="00576580" w:rsidRDefault="00ED342B" w:rsidP="00ED342B">
      <w:pPr>
        <w:spacing w:before="120" w:after="120" w:line="240" w:lineRule="auto"/>
        <w:jc w:val="both"/>
        <w:rPr>
          <w:rFonts w:ascii="Times New Roman" w:eastAsia="Times New Roman" w:hAnsi="Times New Roman" w:cs="Times New Roman"/>
          <w:b/>
          <w:sz w:val="24"/>
          <w:szCs w:val="24"/>
          <w:lang w:val="en-US" w:eastAsia="tr-TR"/>
        </w:rPr>
      </w:pPr>
    </w:p>
    <w:p w:rsidR="006C1CD4" w:rsidRPr="00576580" w:rsidRDefault="006C1CD4" w:rsidP="006C1CD4">
      <w:pPr>
        <w:spacing w:before="120" w:after="120" w:line="240" w:lineRule="auto"/>
        <w:jc w:val="both"/>
        <w:rPr>
          <w:rFonts w:ascii="Times New Roman" w:eastAsia="Times New Roman" w:hAnsi="Times New Roman" w:cs="Times New Roman"/>
          <w:b/>
          <w:sz w:val="24"/>
          <w:szCs w:val="24"/>
          <w:lang w:val="en-US" w:eastAsia="tr-TR"/>
        </w:rPr>
      </w:pPr>
      <w:r w:rsidRPr="00576580">
        <w:rPr>
          <w:rFonts w:ascii="Times New Roman" w:eastAsia="Times New Roman" w:hAnsi="Times New Roman" w:cs="Times New Roman"/>
          <w:b/>
          <w:sz w:val="24"/>
          <w:szCs w:val="24"/>
          <w:lang w:val="en-US" w:eastAsia="tr-TR"/>
        </w:rPr>
        <w:t xml:space="preserve">9. </w:t>
      </w:r>
      <w:r w:rsidRPr="00576580">
        <w:rPr>
          <w:rFonts w:ascii="Times New Roman" w:hAnsi="Times New Roman" w:cs="Times New Roman"/>
          <w:b/>
          <w:bCs/>
          <w:sz w:val="24"/>
          <w:szCs w:val="24"/>
          <w:lang w:val="en-US"/>
        </w:rPr>
        <w:t>Access to Further Study</w:t>
      </w:r>
    </w:p>
    <w:p w:rsidR="006123D2" w:rsidRPr="00576580" w:rsidRDefault="006123D2" w:rsidP="003C304D">
      <w:pPr>
        <w:spacing w:before="120" w:after="120" w:line="240" w:lineRule="auto"/>
        <w:jc w:val="both"/>
        <w:rPr>
          <w:rFonts w:ascii="Times New Roman" w:eastAsia="Times New Roman" w:hAnsi="Times New Roman" w:cs="Times New Roman"/>
          <w:sz w:val="24"/>
          <w:szCs w:val="24"/>
          <w:lang w:val="en-US" w:eastAsia="tr-TR"/>
        </w:rPr>
      </w:pPr>
      <w:r w:rsidRPr="00576580">
        <w:rPr>
          <w:rFonts w:ascii="Times New Roman" w:eastAsia="Times New Roman" w:hAnsi="Times New Roman" w:cs="Times New Roman"/>
          <w:sz w:val="24"/>
          <w:szCs w:val="24"/>
          <w:lang w:val="en-US" w:eastAsia="tr-TR"/>
        </w:rPr>
        <w:tab/>
      </w:r>
      <w:r w:rsidR="003C304D" w:rsidRPr="00576580">
        <w:rPr>
          <w:rFonts w:ascii="Times New Roman" w:eastAsia="Times New Roman" w:hAnsi="Times New Roman" w:cs="Times New Roman"/>
          <w:bCs/>
          <w:sz w:val="24"/>
          <w:szCs w:val="24"/>
          <w:lang w:val="en-US" w:eastAsia="tr-TR"/>
        </w:rPr>
        <w:t xml:space="preserve">Alumni who complete master </w:t>
      </w:r>
      <w:proofErr w:type="spellStart"/>
      <w:r w:rsidR="003C304D" w:rsidRPr="00576580">
        <w:rPr>
          <w:rFonts w:ascii="Times New Roman" w:eastAsia="Times New Roman" w:hAnsi="Times New Roman" w:cs="Times New Roman"/>
          <w:bCs/>
          <w:sz w:val="24"/>
          <w:szCs w:val="24"/>
          <w:lang w:val="en-US" w:eastAsia="tr-TR"/>
        </w:rPr>
        <w:t>programme</w:t>
      </w:r>
      <w:proofErr w:type="spellEnd"/>
      <w:r w:rsidR="003C304D" w:rsidRPr="00576580">
        <w:rPr>
          <w:rFonts w:ascii="Times New Roman" w:eastAsia="Times New Roman" w:hAnsi="Times New Roman" w:cs="Times New Roman"/>
          <w:bCs/>
          <w:sz w:val="24"/>
          <w:szCs w:val="24"/>
          <w:lang w:val="en-US" w:eastAsia="tr-TR"/>
        </w:rPr>
        <w:t xml:space="preserve"> can carry out their professions in public sector and private sector. These degree owners </w:t>
      </w:r>
      <w:r w:rsidR="003C304D" w:rsidRPr="00576580">
        <w:rPr>
          <w:rFonts w:ascii="Times New Roman" w:hAnsi="Times New Roman" w:cs="Times New Roman"/>
          <w:bCs/>
          <w:sz w:val="24"/>
          <w:szCs w:val="24"/>
          <w:lang w:val="en-US"/>
        </w:rPr>
        <w:t>m</w:t>
      </w:r>
      <w:r w:rsidRPr="00576580">
        <w:rPr>
          <w:rFonts w:ascii="Times New Roman" w:hAnsi="Times New Roman" w:cs="Times New Roman"/>
          <w:bCs/>
          <w:sz w:val="24"/>
          <w:szCs w:val="24"/>
          <w:lang w:val="en-US"/>
        </w:rPr>
        <w:t>ay apply to third cycle (doctorate degree) programs.</w:t>
      </w:r>
    </w:p>
    <w:p w:rsidR="006123D2" w:rsidRPr="00576580" w:rsidRDefault="006123D2" w:rsidP="006C1CD4">
      <w:pPr>
        <w:spacing w:before="120" w:after="120" w:line="240" w:lineRule="auto"/>
        <w:jc w:val="both"/>
        <w:rPr>
          <w:rFonts w:ascii="Times New Roman" w:eastAsia="Times New Roman" w:hAnsi="Times New Roman" w:cs="Times New Roman"/>
          <w:b/>
          <w:bCs/>
          <w:sz w:val="24"/>
          <w:szCs w:val="24"/>
          <w:lang w:val="en-US" w:eastAsia="tr-TR"/>
        </w:rPr>
      </w:pPr>
    </w:p>
    <w:p w:rsidR="006C1CD4" w:rsidRPr="00576580" w:rsidRDefault="006C1CD4" w:rsidP="006C1CD4">
      <w:pPr>
        <w:spacing w:before="120" w:after="120" w:line="240" w:lineRule="auto"/>
        <w:jc w:val="both"/>
        <w:rPr>
          <w:rFonts w:ascii="Times New Roman" w:eastAsia="Times New Roman" w:hAnsi="Times New Roman" w:cs="Times New Roman"/>
          <w:b/>
          <w:bCs/>
          <w:sz w:val="24"/>
          <w:szCs w:val="24"/>
          <w:lang w:val="en-US" w:eastAsia="tr-TR"/>
        </w:rPr>
      </w:pPr>
      <w:r w:rsidRPr="00576580">
        <w:rPr>
          <w:rFonts w:ascii="Times New Roman" w:eastAsia="Times New Roman" w:hAnsi="Times New Roman" w:cs="Times New Roman"/>
          <w:b/>
          <w:bCs/>
          <w:sz w:val="24"/>
          <w:szCs w:val="24"/>
          <w:lang w:val="en-US" w:eastAsia="tr-TR"/>
        </w:rPr>
        <w:t>10. Course Structure Diagram with Credits</w:t>
      </w:r>
    </w:p>
    <w:p w:rsidR="00584CB9" w:rsidRPr="00576580" w:rsidRDefault="00584CB9" w:rsidP="006123D2">
      <w:pPr>
        <w:spacing w:before="120" w:after="120" w:line="240" w:lineRule="auto"/>
        <w:jc w:val="both"/>
        <w:rPr>
          <w:rFonts w:ascii="Times New Roman" w:hAnsi="Times New Roman" w:cs="Times New Roman"/>
          <w:sz w:val="24"/>
          <w:szCs w:val="24"/>
          <w:lang w:val="en-US"/>
        </w:rPr>
      </w:pPr>
    </w:p>
    <w:p w:rsidR="00584CB9" w:rsidRPr="00576580" w:rsidRDefault="00576580" w:rsidP="00584CB9">
      <w:pPr>
        <w:spacing w:before="120" w:after="120" w:line="240" w:lineRule="auto"/>
        <w:jc w:val="both"/>
        <w:rPr>
          <w:rFonts w:ascii="Times New Roman" w:hAnsi="Times New Roman" w:cs="Times New Roman"/>
          <w:b/>
          <w:sz w:val="20"/>
          <w:szCs w:val="20"/>
          <w:lang w:val="en-US"/>
        </w:rPr>
      </w:pPr>
      <w:r w:rsidRPr="00576580">
        <w:rPr>
          <w:rFonts w:ascii="Times New Roman" w:eastAsia="Times New Roman" w:hAnsi="Times New Roman" w:cs="Times New Roman"/>
          <w:b/>
          <w:bCs/>
          <w:sz w:val="20"/>
          <w:szCs w:val="20"/>
          <w:lang w:val="en-US" w:eastAsia="tr-TR"/>
        </w:rPr>
        <w:t>I. Semester</w:t>
      </w:r>
    </w:p>
    <w:tbl>
      <w:tblPr>
        <w:tblStyle w:val="TabloKlavuzu"/>
        <w:tblW w:w="5000" w:type="pct"/>
        <w:tblLook w:val="04A0"/>
      </w:tblPr>
      <w:tblGrid>
        <w:gridCol w:w="1089"/>
        <w:gridCol w:w="4781"/>
        <w:gridCol w:w="840"/>
        <w:gridCol w:w="633"/>
        <w:gridCol w:w="832"/>
        <w:gridCol w:w="1113"/>
      </w:tblGrid>
      <w:tr w:rsidR="00576580" w:rsidRPr="00576580" w:rsidTr="00DD3672">
        <w:trPr>
          <w:trHeight w:val="336"/>
        </w:trPr>
        <w:tc>
          <w:tcPr>
            <w:tcW w:w="586" w:type="pct"/>
            <w:vAlign w:val="center"/>
          </w:tcPr>
          <w:p w:rsidR="00576580" w:rsidRPr="00576580" w:rsidRDefault="00576580" w:rsidP="00DD3672">
            <w:pPr>
              <w:rPr>
                <w:rFonts w:ascii="Times New Roman" w:hAnsi="Times New Roman" w:cs="Times New Roman"/>
                <w:b/>
                <w:sz w:val="20"/>
                <w:szCs w:val="20"/>
                <w:lang w:val="en-US"/>
              </w:rPr>
            </w:pPr>
            <w:r w:rsidRPr="00576580">
              <w:rPr>
                <w:rFonts w:ascii="Times New Roman" w:hAnsi="Times New Roman" w:cs="Times New Roman"/>
                <w:b/>
                <w:sz w:val="20"/>
                <w:szCs w:val="20"/>
                <w:lang w:val="en-US"/>
              </w:rPr>
              <w:t>Code</w:t>
            </w:r>
          </w:p>
        </w:tc>
        <w:tc>
          <w:tcPr>
            <w:tcW w:w="2574" w:type="pct"/>
            <w:vAlign w:val="center"/>
          </w:tcPr>
          <w:p w:rsidR="00576580" w:rsidRPr="00576580" w:rsidRDefault="00576580" w:rsidP="00DD3672">
            <w:pPr>
              <w:rPr>
                <w:rFonts w:ascii="Times New Roman" w:hAnsi="Times New Roman" w:cs="Times New Roman"/>
                <w:b/>
                <w:sz w:val="20"/>
                <w:szCs w:val="20"/>
                <w:lang w:val="en-US"/>
              </w:rPr>
            </w:pPr>
            <w:r w:rsidRPr="00576580">
              <w:rPr>
                <w:rFonts w:ascii="Times New Roman" w:hAnsi="Times New Roman" w:cs="Times New Roman"/>
                <w:b/>
                <w:sz w:val="20"/>
                <w:szCs w:val="20"/>
                <w:lang w:val="en-US"/>
              </w:rPr>
              <w:t>Course Name</w:t>
            </w:r>
          </w:p>
        </w:tc>
        <w:tc>
          <w:tcPr>
            <w:tcW w:w="452" w:type="pct"/>
            <w:vAlign w:val="center"/>
          </w:tcPr>
          <w:p w:rsidR="00576580" w:rsidRPr="00576580" w:rsidRDefault="00576580" w:rsidP="00DD3672">
            <w:pPr>
              <w:rPr>
                <w:rFonts w:ascii="Times New Roman" w:hAnsi="Times New Roman" w:cs="Times New Roman"/>
                <w:b/>
                <w:sz w:val="20"/>
                <w:szCs w:val="20"/>
                <w:lang w:val="en-US"/>
              </w:rPr>
            </w:pPr>
            <w:r w:rsidRPr="00576580">
              <w:rPr>
                <w:rFonts w:ascii="Times New Roman" w:hAnsi="Times New Roman" w:cs="Times New Roman"/>
                <w:b/>
                <w:sz w:val="20"/>
                <w:szCs w:val="20"/>
                <w:lang w:val="en-US"/>
              </w:rPr>
              <w:t>Theory</w:t>
            </w:r>
          </w:p>
        </w:tc>
        <w:tc>
          <w:tcPr>
            <w:tcW w:w="341" w:type="pct"/>
            <w:vAlign w:val="center"/>
          </w:tcPr>
          <w:p w:rsidR="00576580" w:rsidRPr="00576580" w:rsidRDefault="00576580" w:rsidP="00DD3672">
            <w:pPr>
              <w:rPr>
                <w:rFonts w:ascii="Times New Roman" w:hAnsi="Times New Roman" w:cs="Times New Roman"/>
                <w:b/>
                <w:sz w:val="20"/>
                <w:szCs w:val="20"/>
                <w:lang w:val="en-US"/>
              </w:rPr>
            </w:pPr>
            <w:r w:rsidRPr="00576580">
              <w:rPr>
                <w:rFonts w:ascii="Times New Roman" w:hAnsi="Times New Roman" w:cs="Times New Roman"/>
                <w:b/>
                <w:sz w:val="20"/>
                <w:szCs w:val="20"/>
                <w:lang w:val="en-US"/>
              </w:rPr>
              <w:t>App.</w:t>
            </w:r>
          </w:p>
        </w:tc>
        <w:tc>
          <w:tcPr>
            <w:tcW w:w="448" w:type="pct"/>
            <w:vAlign w:val="center"/>
          </w:tcPr>
          <w:p w:rsidR="00576580" w:rsidRPr="00576580" w:rsidRDefault="00576580" w:rsidP="00DD3672">
            <w:pPr>
              <w:rPr>
                <w:rFonts w:ascii="Times New Roman" w:hAnsi="Times New Roman" w:cs="Times New Roman"/>
                <w:b/>
                <w:sz w:val="20"/>
                <w:szCs w:val="20"/>
                <w:lang w:val="en-US"/>
              </w:rPr>
            </w:pPr>
            <w:r w:rsidRPr="00576580">
              <w:rPr>
                <w:rFonts w:ascii="Times New Roman" w:hAnsi="Times New Roman" w:cs="Times New Roman"/>
                <w:b/>
                <w:sz w:val="20"/>
                <w:szCs w:val="20"/>
                <w:lang w:val="en-US"/>
              </w:rPr>
              <w:t>ECTS</w:t>
            </w:r>
          </w:p>
        </w:tc>
        <w:tc>
          <w:tcPr>
            <w:tcW w:w="600" w:type="pct"/>
            <w:vAlign w:val="center"/>
          </w:tcPr>
          <w:p w:rsidR="00576580" w:rsidRPr="00576580" w:rsidRDefault="00576580" w:rsidP="00DD3672">
            <w:pPr>
              <w:rPr>
                <w:rFonts w:ascii="Times New Roman" w:hAnsi="Times New Roman" w:cs="Times New Roman"/>
                <w:b/>
                <w:sz w:val="20"/>
                <w:szCs w:val="20"/>
                <w:lang w:val="en-US"/>
              </w:rPr>
            </w:pPr>
            <w:r w:rsidRPr="00576580">
              <w:rPr>
                <w:rFonts w:ascii="Times New Roman" w:hAnsi="Times New Roman" w:cs="Times New Roman"/>
                <w:b/>
                <w:sz w:val="20"/>
                <w:szCs w:val="20"/>
                <w:lang w:val="en-US"/>
              </w:rPr>
              <w:t>Duration</w:t>
            </w:r>
          </w:p>
        </w:tc>
      </w:tr>
      <w:tr w:rsidR="00576580" w:rsidRPr="00576580" w:rsidTr="00DD3672">
        <w:tc>
          <w:tcPr>
            <w:tcW w:w="586" w:type="pct"/>
            <w:vAlign w:val="center"/>
          </w:tcPr>
          <w:p w:rsidR="00576580" w:rsidRPr="00576580" w:rsidRDefault="00576580" w:rsidP="00DD3672">
            <w:pPr>
              <w:spacing w:before="120" w:after="120"/>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ATA 5011</w:t>
            </w:r>
          </w:p>
        </w:tc>
        <w:tc>
          <w:tcPr>
            <w:tcW w:w="2574" w:type="pct"/>
            <w:vAlign w:val="center"/>
          </w:tcPr>
          <w:p w:rsidR="00576580" w:rsidRPr="00576580" w:rsidRDefault="00576580" w:rsidP="00DD3672">
            <w:pPr>
              <w:spacing w:before="120" w:after="120"/>
              <w:rPr>
                <w:rFonts w:ascii="Times New Roman" w:eastAsia="Times New Roman" w:hAnsi="Times New Roman" w:cs="Times New Roman"/>
                <w:sz w:val="20"/>
                <w:szCs w:val="20"/>
                <w:lang w:val="en-US" w:eastAsia="tr-TR"/>
              </w:rPr>
            </w:pPr>
            <w:r w:rsidRPr="00576580">
              <w:rPr>
                <w:rFonts w:ascii="Times New Roman" w:hAnsi="Times New Roman" w:cs="Times New Roman"/>
                <w:sz w:val="20"/>
                <w:szCs w:val="20"/>
                <w:lang w:val="en-US"/>
              </w:rPr>
              <w:t>Turkish Foreign Policy</w:t>
            </w:r>
          </w:p>
        </w:tc>
        <w:tc>
          <w:tcPr>
            <w:tcW w:w="452" w:type="pct"/>
            <w:vAlign w:val="center"/>
          </w:tcPr>
          <w:p w:rsidR="00576580" w:rsidRPr="00576580" w:rsidRDefault="00576580" w:rsidP="00DD3672">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3</w:t>
            </w:r>
          </w:p>
        </w:tc>
        <w:tc>
          <w:tcPr>
            <w:tcW w:w="341" w:type="pct"/>
            <w:vAlign w:val="center"/>
          </w:tcPr>
          <w:p w:rsidR="00576580" w:rsidRPr="00576580" w:rsidRDefault="00576580" w:rsidP="00DD3672">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0</w:t>
            </w:r>
          </w:p>
        </w:tc>
        <w:tc>
          <w:tcPr>
            <w:tcW w:w="448" w:type="pct"/>
            <w:vAlign w:val="center"/>
          </w:tcPr>
          <w:p w:rsidR="00576580" w:rsidRPr="00576580" w:rsidRDefault="00576580" w:rsidP="00DD3672">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5</w:t>
            </w:r>
          </w:p>
        </w:tc>
        <w:tc>
          <w:tcPr>
            <w:tcW w:w="600" w:type="pct"/>
            <w:vAlign w:val="center"/>
          </w:tcPr>
          <w:p w:rsidR="00576580" w:rsidRPr="00576580" w:rsidRDefault="00576580" w:rsidP="00DD3672">
            <w:pPr>
              <w:jc w:val="center"/>
              <w:rPr>
                <w:rFonts w:ascii="Times New Roman" w:hAnsi="Times New Roman" w:cs="Times New Roman"/>
                <w:sz w:val="20"/>
                <w:szCs w:val="20"/>
              </w:rPr>
            </w:pPr>
            <w:r w:rsidRPr="00576580">
              <w:rPr>
                <w:rFonts w:ascii="Times New Roman" w:hAnsi="Times New Roman" w:cs="Times New Roman"/>
                <w:sz w:val="20"/>
                <w:szCs w:val="20"/>
              </w:rPr>
              <w:t xml:space="preserve">1 </w:t>
            </w:r>
            <w:proofErr w:type="spellStart"/>
            <w:r w:rsidRPr="00576580">
              <w:rPr>
                <w:rFonts w:ascii="Times New Roman" w:hAnsi="Times New Roman" w:cs="Times New Roman"/>
                <w:sz w:val="20"/>
                <w:szCs w:val="20"/>
              </w:rPr>
              <w:t>Semester</w:t>
            </w:r>
            <w:proofErr w:type="spellEnd"/>
          </w:p>
        </w:tc>
      </w:tr>
      <w:tr w:rsidR="00576580" w:rsidRPr="00576580" w:rsidTr="00DD3672">
        <w:tc>
          <w:tcPr>
            <w:tcW w:w="586" w:type="pct"/>
            <w:vAlign w:val="center"/>
          </w:tcPr>
          <w:p w:rsidR="00576580" w:rsidRPr="00576580" w:rsidRDefault="00576580" w:rsidP="00DD3672">
            <w:pPr>
              <w:spacing w:before="120" w:after="120"/>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ATA 5017</w:t>
            </w:r>
          </w:p>
        </w:tc>
        <w:tc>
          <w:tcPr>
            <w:tcW w:w="2574" w:type="pct"/>
            <w:vAlign w:val="center"/>
          </w:tcPr>
          <w:p w:rsidR="00576580" w:rsidRPr="00576580" w:rsidRDefault="00576580" w:rsidP="00DD3672">
            <w:pPr>
              <w:spacing w:before="120" w:after="120"/>
              <w:rPr>
                <w:rFonts w:ascii="Times New Roman" w:eastAsia="Times New Roman" w:hAnsi="Times New Roman" w:cs="Times New Roman"/>
                <w:sz w:val="20"/>
                <w:szCs w:val="20"/>
                <w:lang w:val="en-US" w:eastAsia="tr-TR"/>
              </w:rPr>
            </w:pPr>
            <w:r w:rsidRPr="00576580">
              <w:rPr>
                <w:rFonts w:ascii="Times New Roman" w:hAnsi="Times New Roman" w:cs="Times New Roman"/>
                <w:sz w:val="20"/>
                <w:szCs w:val="20"/>
                <w:lang w:val="en-US"/>
              </w:rPr>
              <w:t>Social and Economic Transformation in Turkey</w:t>
            </w:r>
          </w:p>
        </w:tc>
        <w:tc>
          <w:tcPr>
            <w:tcW w:w="452" w:type="pct"/>
            <w:vAlign w:val="center"/>
          </w:tcPr>
          <w:p w:rsidR="00576580" w:rsidRPr="00576580" w:rsidRDefault="00576580" w:rsidP="00DD3672">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3</w:t>
            </w:r>
          </w:p>
        </w:tc>
        <w:tc>
          <w:tcPr>
            <w:tcW w:w="341" w:type="pct"/>
            <w:vAlign w:val="center"/>
          </w:tcPr>
          <w:p w:rsidR="00576580" w:rsidRPr="00576580" w:rsidRDefault="00576580" w:rsidP="00DD3672">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0</w:t>
            </w:r>
          </w:p>
        </w:tc>
        <w:tc>
          <w:tcPr>
            <w:tcW w:w="448" w:type="pct"/>
            <w:vAlign w:val="center"/>
          </w:tcPr>
          <w:p w:rsidR="00576580" w:rsidRPr="00576580" w:rsidRDefault="00576580" w:rsidP="00DD3672">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4</w:t>
            </w:r>
          </w:p>
        </w:tc>
        <w:tc>
          <w:tcPr>
            <w:tcW w:w="600" w:type="pct"/>
            <w:vAlign w:val="center"/>
          </w:tcPr>
          <w:p w:rsidR="00576580" w:rsidRPr="00576580" w:rsidRDefault="00576580" w:rsidP="00DD3672">
            <w:pPr>
              <w:jc w:val="center"/>
              <w:rPr>
                <w:rFonts w:ascii="Times New Roman" w:hAnsi="Times New Roman" w:cs="Times New Roman"/>
                <w:sz w:val="20"/>
                <w:szCs w:val="20"/>
              </w:rPr>
            </w:pPr>
            <w:r w:rsidRPr="00576580">
              <w:rPr>
                <w:rFonts w:ascii="Times New Roman" w:hAnsi="Times New Roman" w:cs="Times New Roman"/>
                <w:sz w:val="20"/>
                <w:szCs w:val="20"/>
              </w:rPr>
              <w:t xml:space="preserve">1 </w:t>
            </w:r>
            <w:proofErr w:type="spellStart"/>
            <w:r w:rsidRPr="00576580">
              <w:rPr>
                <w:rFonts w:ascii="Times New Roman" w:hAnsi="Times New Roman" w:cs="Times New Roman"/>
                <w:sz w:val="20"/>
                <w:szCs w:val="20"/>
              </w:rPr>
              <w:t>Semester</w:t>
            </w:r>
            <w:proofErr w:type="spellEnd"/>
          </w:p>
        </w:tc>
      </w:tr>
      <w:tr w:rsidR="00576580" w:rsidRPr="00576580" w:rsidTr="00DD3672">
        <w:tc>
          <w:tcPr>
            <w:tcW w:w="586" w:type="pct"/>
            <w:vAlign w:val="center"/>
          </w:tcPr>
          <w:p w:rsidR="00576580" w:rsidRPr="00576580" w:rsidRDefault="00576580" w:rsidP="00DD3672">
            <w:pPr>
              <w:spacing w:before="120" w:after="120"/>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ATA 5019</w:t>
            </w:r>
          </w:p>
        </w:tc>
        <w:tc>
          <w:tcPr>
            <w:tcW w:w="2574" w:type="pct"/>
            <w:vAlign w:val="center"/>
          </w:tcPr>
          <w:p w:rsidR="00576580" w:rsidRPr="00576580" w:rsidRDefault="00576580" w:rsidP="00DD3672">
            <w:pPr>
              <w:spacing w:before="120" w:after="120"/>
              <w:rPr>
                <w:rFonts w:ascii="Times New Roman" w:eastAsia="Times New Roman" w:hAnsi="Times New Roman" w:cs="Times New Roman"/>
                <w:sz w:val="20"/>
                <w:szCs w:val="20"/>
                <w:lang w:val="en-US" w:eastAsia="tr-TR"/>
              </w:rPr>
            </w:pPr>
            <w:r w:rsidRPr="00576580">
              <w:rPr>
                <w:rFonts w:ascii="Times New Roman" w:hAnsi="Times New Roman" w:cs="Times New Roman"/>
                <w:sz w:val="20"/>
                <w:szCs w:val="20"/>
                <w:lang w:val="en-US"/>
              </w:rPr>
              <w:t>History of the Turkish War of Independence</w:t>
            </w:r>
          </w:p>
        </w:tc>
        <w:tc>
          <w:tcPr>
            <w:tcW w:w="452" w:type="pct"/>
            <w:vAlign w:val="center"/>
          </w:tcPr>
          <w:p w:rsidR="00576580" w:rsidRPr="00576580" w:rsidRDefault="00576580" w:rsidP="00DD3672">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3</w:t>
            </w:r>
          </w:p>
        </w:tc>
        <w:tc>
          <w:tcPr>
            <w:tcW w:w="341" w:type="pct"/>
            <w:vAlign w:val="center"/>
          </w:tcPr>
          <w:p w:rsidR="00576580" w:rsidRPr="00576580" w:rsidRDefault="00576580" w:rsidP="00DD3672">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0</w:t>
            </w:r>
          </w:p>
        </w:tc>
        <w:tc>
          <w:tcPr>
            <w:tcW w:w="448" w:type="pct"/>
            <w:vAlign w:val="center"/>
          </w:tcPr>
          <w:p w:rsidR="00576580" w:rsidRPr="00576580" w:rsidRDefault="00576580" w:rsidP="00DD3672">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4</w:t>
            </w:r>
          </w:p>
        </w:tc>
        <w:tc>
          <w:tcPr>
            <w:tcW w:w="600" w:type="pct"/>
            <w:vAlign w:val="center"/>
          </w:tcPr>
          <w:p w:rsidR="00576580" w:rsidRPr="00576580" w:rsidRDefault="00576580" w:rsidP="00DD3672">
            <w:pPr>
              <w:jc w:val="center"/>
              <w:rPr>
                <w:rFonts w:ascii="Times New Roman" w:hAnsi="Times New Roman" w:cs="Times New Roman"/>
                <w:sz w:val="20"/>
                <w:szCs w:val="20"/>
              </w:rPr>
            </w:pPr>
            <w:r w:rsidRPr="00576580">
              <w:rPr>
                <w:rFonts w:ascii="Times New Roman" w:hAnsi="Times New Roman" w:cs="Times New Roman"/>
                <w:sz w:val="20"/>
                <w:szCs w:val="20"/>
              </w:rPr>
              <w:t xml:space="preserve">1 </w:t>
            </w:r>
            <w:proofErr w:type="spellStart"/>
            <w:r w:rsidRPr="00576580">
              <w:rPr>
                <w:rFonts w:ascii="Times New Roman" w:hAnsi="Times New Roman" w:cs="Times New Roman"/>
                <w:sz w:val="20"/>
                <w:szCs w:val="20"/>
              </w:rPr>
              <w:t>Semester</w:t>
            </w:r>
            <w:proofErr w:type="spellEnd"/>
          </w:p>
        </w:tc>
      </w:tr>
      <w:tr w:rsidR="00576580" w:rsidRPr="00576580" w:rsidTr="00DD3672">
        <w:tc>
          <w:tcPr>
            <w:tcW w:w="586" w:type="pct"/>
            <w:vAlign w:val="center"/>
          </w:tcPr>
          <w:p w:rsidR="00576580" w:rsidRPr="00576580" w:rsidRDefault="00576580" w:rsidP="00DD3672">
            <w:pPr>
              <w:spacing w:before="120" w:after="120"/>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ATA 5021</w:t>
            </w:r>
          </w:p>
        </w:tc>
        <w:tc>
          <w:tcPr>
            <w:tcW w:w="2574" w:type="pct"/>
            <w:vAlign w:val="center"/>
          </w:tcPr>
          <w:p w:rsidR="00576580" w:rsidRPr="00576580" w:rsidRDefault="00576580" w:rsidP="00DD3672">
            <w:pPr>
              <w:spacing w:before="120" w:after="120"/>
              <w:rPr>
                <w:rFonts w:ascii="Times New Roman" w:eastAsia="Times New Roman" w:hAnsi="Times New Roman" w:cs="Times New Roman"/>
                <w:sz w:val="20"/>
                <w:szCs w:val="20"/>
                <w:lang w:val="en-US" w:eastAsia="tr-TR"/>
              </w:rPr>
            </w:pPr>
            <w:r w:rsidRPr="00576580">
              <w:rPr>
                <w:rFonts w:ascii="Times New Roman" w:hAnsi="Times New Roman" w:cs="Times New Roman"/>
                <w:sz w:val="20"/>
                <w:szCs w:val="20"/>
                <w:lang w:val="en-US"/>
              </w:rPr>
              <w:t>Methodology of History</w:t>
            </w:r>
          </w:p>
        </w:tc>
        <w:tc>
          <w:tcPr>
            <w:tcW w:w="452" w:type="pct"/>
            <w:vAlign w:val="center"/>
          </w:tcPr>
          <w:p w:rsidR="00576580" w:rsidRPr="00576580" w:rsidRDefault="00576580" w:rsidP="00DD3672">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3</w:t>
            </w:r>
          </w:p>
        </w:tc>
        <w:tc>
          <w:tcPr>
            <w:tcW w:w="341" w:type="pct"/>
            <w:vAlign w:val="center"/>
          </w:tcPr>
          <w:p w:rsidR="00576580" w:rsidRPr="00576580" w:rsidRDefault="00576580" w:rsidP="00DD3672">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0</w:t>
            </w:r>
          </w:p>
        </w:tc>
        <w:tc>
          <w:tcPr>
            <w:tcW w:w="448" w:type="pct"/>
            <w:vAlign w:val="center"/>
          </w:tcPr>
          <w:p w:rsidR="00576580" w:rsidRPr="00576580" w:rsidRDefault="00576580" w:rsidP="00DD3672">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5</w:t>
            </w:r>
          </w:p>
        </w:tc>
        <w:tc>
          <w:tcPr>
            <w:tcW w:w="600" w:type="pct"/>
            <w:vAlign w:val="center"/>
          </w:tcPr>
          <w:p w:rsidR="00576580" w:rsidRPr="00576580" w:rsidRDefault="00576580" w:rsidP="00DD3672">
            <w:pPr>
              <w:jc w:val="center"/>
              <w:rPr>
                <w:rFonts w:ascii="Times New Roman" w:hAnsi="Times New Roman" w:cs="Times New Roman"/>
                <w:sz w:val="20"/>
                <w:szCs w:val="20"/>
              </w:rPr>
            </w:pPr>
            <w:r w:rsidRPr="00576580">
              <w:rPr>
                <w:rFonts w:ascii="Times New Roman" w:hAnsi="Times New Roman" w:cs="Times New Roman"/>
                <w:sz w:val="20"/>
                <w:szCs w:val="20"/>
              </w:rPr>
              <w:t xml:space="preserve">1 </w:t>
            </w:r>
            <w:proofErr w:type="spellStart"/>
            <w:r w:rsidRPr="00576580">
              <w:rPr>
                <w:rFonts w:ascii="Times New Roman" w:hAnsi="Times New Roman" w:cs="Times New Roman"/>
                <w:sz w:val="20"/>
                <w:szCs w:val="20"/>
              </w:rPr>
              <w:t>Semester</w:t>
            </w:r>
            <w:proofErr w:type="spellEnd"/>
          </w:p>
        </w:tc>
      </w:tr>
      <w:tr w:rsidR="00576580" w:rsidRPr="00576580" w:rsidTr="00DD3672">
        <w:tc>
          <w:tcPr>
            <w:tcW w:w="586" w:type="pct"/>
            <w:vAlign w:val="center"/>
          </w:tcPr>
          <w:p w:rsidR="00576580" w:rsidRPr="00576580" w:rsidRDefault="00576580" w:rsidP="00DD3672">
            <w:pPr>
              <w:spacing w:before="120" w:after="120"/>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ATA 5023</w:t>
            </w:r>
          </w:p>
        </w:tc>
        <w:tc>
          <w:tcPr>
            <w:tcW w:w="2574" w:type="pct"/>
            <w:vAlign w:val="center"/>
          </w:tcPr>
          <w:p w:rsidR="00576580" w:rsidRPr="00576580" w:rsidRDefault="00576580" w:rsidP="00DD3672">
            <w:pPr>
              <w:spacing w:before="120" w:after="120"/>
              <w:rPr>
                <w:rFonts w:ascii="Times New Roman" w:eastAsia="Times New Roman" w:hAnsi="Times New Roman" w:cs="Times New Roman"/>
                <w:sz w:val="20"/>
                <w:szCs w:val="20"/>
                <w:lang w:val="en-US" w:eastAsia="tr-TR"/>
              </w:rPr>
            </w:pPr>
            <w:r w:rsidRPr="00576580">
              <w:rPr>
                <w:rFonts w:ascii="Times New Roman" w:hAnsi="Times New Roman" w:cs="Times New Roman"/>
                <w:sz w:val="20"/>
                <w:szCs w:val="20"/>
                <w:lang w:val="en-US"/>
              </w:rPr>
              <w:t>Turkish Historiography of Republican Era</w:t>
            </w:r>
          </w:p>
        </w:tc>
        <w:tc>
          <w:tcPr>
            <w:tcW w:w="452" w:type="pct"/>
            <w:vAlign w:val="center"/>
          </w:tcPr>
          <w:p w:rsidR="00576580" w:rsidRPr="00576580" w:rsidRDefault="00576580" w:rsidP="00DD3672">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3</w:t>
            </w:r>
          </w:p>
        </w:tc>
        <w:tc>
          <w:tcPr>
            <w:tcW w:w="341" w:type="pct"/>
            <w:vAlign w:val="center"/>
          </w:tcPr>
          <w:p w:rsidR="00576580" w:rsidRPr="00576580" w:rsidRDefault="00576580" w:rsidP="00DD3672">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0</w:t>
            </w:r>
          </w:p>
        </w:tc>
        <w:tc>
          <w:tcPr>
            <w:tcW w:w="448" w:type="pct"/>
            <w:vAlign w:val="center"/>
          </w:tcPr>
          <w:p w:rsidR="00576580" w:rsidRPr="00576580" w:rsidRDefault="00576580" w:rsidP="00DD3672">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4</w:t>
            </w:r>
          </w:p>
        </w:tc>
        <w:tc>
          <w:tcPr>
            <w:tcW w:w="600" w:type="pct"/>
            <w:vAlign w:val="center"/>
          </w:tcPr>
          <w:p w:rsidR="00576580" w:rsidRPr="00576580" w:rsidRDefault="00576580" w:rsidP="00DD3672">
            <w:pPr>
              <w:jc w:val="center"/>
              <w:rPr>
                <w:rFonts w:ascii="Times New Roman" w:hAnsi="Times New Roman" w:cs="Times New Roman"/>
                <w:sz w:val="20"/>
                <w:szCs w:val="20"/>
              </w:rPr>
            </w:pPr>
            <w:r w:rsidRPr="00576580">
              <w:rPr>
                <w:rFonts w:ascii="Times New Roman" w:hAnsi="Times New Roman" w:cs="Times New Roman"/>
                <w:sz w:val="20"/>
                <w:szCs w:val="20"/>
              </w:rPr>
              <w:t xml:space="preserve">1 </w:t>
            </w:r>
            <w:proofErr w:type="spellStart"/>
            <w:r w:rsidRPr="00576580">
              <w:rPr>
                <w:rFonts w:ascii="Times New Roman" w:hAnsi="Times New Roman" w:cs="Times New Roman"/>
                <w:sz w:val="20"/>
                <w:szCs w:val="20"/>
              </w:rPr>
              <w:t>Semester</w:t>
            </w:r>
            <w:proofErr w:type="spellEnd"/>
          </w:p>
        </w:tc>
      </w:tr>
    </w:tbl>
    <w:p w:rsidR="00584CB9" w:rsidRPr="00576580" w:rsidRDefault="00576580" w:rsidP="00584CB9">
      <w:pPr>
        <w:spacing w:before="120" w:after="120" w:line="240" w:lineRule="auto"/>
        <w:jc w:val="both"/>
        <w:rPr>
          <w:rFonts w:ascii="Times New Roman" w:eastAsia="Times New Roman" w:hAnsi="Times New Roman" w:cs="Times New Roman"/>
          <w:b/>
          <w:sz w:val="20"/>
          <w:szCs w:val="20"/>
          <w:lang w:val="en-US" w:eastAsia="tr-TR"/>
        </w:rPr>
      </w:pPr>
      <w:r w:rsidRPr="00576580">
        <w:rPr>
          <w:rFonts w:ascii="Times New Roman" w:eastAsia="Times New Roman" w:hAnsi="Times New Roman" w:cs="Times New Roman"/>
          <w:b/>
          <w:sz w:val="20"/>
          <w:szCs w:val="20"/>
          <w:lang w:val="en-US" w:eastAsia="tr-TR"/>
        </w:rPr>
        <w:t>Elective Courses</w:t>
      </w:r>
    </w:p>
    <w:tbl>
      <w:tblPr>
        <w:tblStyle w:val="TabloKlavuzu"/>
        <w:tblW w:w="9322" w:type="dxa"/>
        <w:tblLook w:val="04A0"/>
      </w:tblPr>
      <w:tblGrid>
        <w:gridCol w:w="1101"/>
        <w:gridCol w:w="4819"/>
        <w:gridCol w:w="818"/>
        <w:gridCol w:w="600"/>
        <w:gridCol w:w="850"/>
        <w:gridCol w:w="1134"/>
      </w:tblGrid>
      <w:tr w:rsidR="00576580" w:rsidRPr="00576580" w:rsidTr="00DD3672">
        <w:tc>
          <w:tcPr>
            <w:tcW w:w="1101" w:type="dxa"/>
            <w:vAlign w:val="center"/>
          </w:tcPr>
          <w:p w:rsidR="00576580" w:rsidRPr="00576580" w:rsidRDefault="00576580" w:rsidP="00DD3672">
            <w:pPr>
              <w:spacing w:before="120" w:after="120"/>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ATA 5027</w:t>
            </w:r>
          </w:p>
        </w:tc>
        <w:tc>
          <w:tcPr>
            <w:tcW w:w="4819" w:type="dxa"/>
            <w:vAlign w:val="center"/>
          </w:tcPr>
          <w:p w:rsidR="00576580" w:rsidRPr="00576580" w:rsidRDefault="005E00C6" w:rsidP="00DD3672">
            <w:pPr>
              <w:spacing w:before="120" w:after="120"/>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Constitutional Movements in Turkey</w:t>
            </w:r>
          </w:p>
        </w:tc>
        <w:tc>
          <w:tcPr>
            <w:tcW w:w="818" w:type="dxa"/>
            <w:vAlign w:val="center"/>
          </w:tcPr>
          <w:p w:rsidR="00576580" w:rsidRPr="00576580" w:rsidRDefault="00576580" w:rsidP="00DD3672">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3</w:t>
            </w:r>
          </w:p>
        </w:tc>
        <w:tc>
          <w:tcPr>
            <w:tcW w:w="600" w:type="dxa"/>
            <w:vAlign w:val="center"/>
          </w:tcPr>
          <w:p w:rsidR="00576580" w:rsidRPr="00576580" w:rsidRDefault="00576580" w:rsidP="00DD3672">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0</w:t>
            </w:r>
          </w:p>
        </w:tc>
        <w:tc>
          <w:tcPr>
            <w:tcW w:w="850" w:type="dxa"/>
            <w:vAlign w:val="center"/>
          </w:tcPr>
          <w:p w:rsidR="00576580" w:rsidRPr="00576580" w:rsidRDefault="00576580" w:rsidP="00DD3672">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4</w:t>
            </w:r>
          </w:p>
        </w:tc>
        <w:tc>
          <w:tcPr>
            <w:tcW w:w="1134" w:type="dxa"/>
            <w:vAlign w:val="center"/>
          </w:tcPr>
          <w:p w:rsidR="00576580" w:rsidRPr="00576580" w:rsidRDefault="00576580" w:rsidP="00DD3672">
            <w:pPr>
              <w:jc w:val="center"/>
              <w:rPr>
                <w:rFonts w:ascii="Times New Roman" w:hAnsi="Times New Roman" w:cs="Times New Roman"/>
                <w:sz w:val="20"/>
                <w:szCs w:val="20"/>
              </w:rPr>
            </w:pPr>
            <w:r w:rsidRPr="00576580">
              <w:rPr>
                <w:rFonts w:ascii="Times New Roman" w:hAnsi="Times New Roman" w:cs="Times New Roman"/>
                <w:sz w:val="20"/>
                <w:szCs w:val="20"/>
              </w:rPr>
              <w:t xml:space="preserve">1 </w:t>
            </w:r>
            <w:proofErr w:type="spellStart"/>
            <w:r w:rsidRPr="00576580">
              <w:rPr>
                <w:rFonts w:ascii="Times New Roman" w:hAnsi="Times New Roman" w:cs="Times New Roman"/>
                <w:sz w:val="20"/>
                <w:szCs w:val="20"/>
              </w:rPr>
              <w:t>Semester</w:t>
            </w:r>
            <w:proofErr w:type="spellEnd"/>
          </w:p>
        </w:tc>
      </w:tr>
      <w:tr w:rsidR="00576580" w:rsidRPr="00576580" w:rsidTr="00DD3672">
        <w:tc>
          <w:tcPr>
            <w:tcW w:w="1101" w:type="dxa"/>
            <w:vAlign w:val="center"/>
          </w:tcPr>
          <w:p w:rsidR="00576580" w:rsidRPr="00576580" w:rsidRDefault="00576580" w:rsidP="00DD3672">
            <w:pPr>
              <w:spacing w:before="120" w:after="120"/>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ATA 5029</w:t>
            </w:r>
          </w:p>
        </w:tc>
        <w:tc>
          <w:tcPr>
            <w:tcW w:w="4819" w:type="dxa"/>
            <w:vAlign w:val="center"/>
          </w:tcPr>
          <w:p w:rsidR="00576580" w:rsidRPr="00576580" w:rsidRDefault="005E00C6" w:rsidP="005E00C6">
            <w:pPr>
              <w:spacing w:before="120" w:after="120"/>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History of Turkish Education</w:t>
            </w:r>
          </w:p>
        </w:tc>
        <w:tc>
          <w:tcPr>
            <w:tcW w:w="818" w:type="dxa"/>
            <w:vAlign w:val="center"/>
          </w:tcPr>
          <w:p w:rsidR="00576580" w:rsidRPr="00576580" w:rsidRDefault="00576580" w:rsidP="00DD3672">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3</w:t>
            </w:r>
          </w:p>
        </w:tc>
        <w:tc>
          <w:tcPr>
            <w:tcW w:w="600" w:type="dxa"/>
            <w:vAlign w:val="center"/>
          </w:tcPr>
          <w:p w:rsidR="00576580" w:rsidRPr="00576580" w:rsidRDefault="00576580" w:rsidP="00DD3672">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0</w:t>
            </w:r>
          </w:p>
        </w:tc>
        <w:tc>
          <w:tcPr>
            <w:tcW w:w="850" w:type="dxa"/>
            <w:vAlign w:val="center"/>
          </w:tcPr>
          <w:p w:rsidR="00576580" w:rsidRPr="00576580" w:rsidRDefault="00576580" w:rsidP="00DD3672">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4</w:t>
            </w:r>
          </w:p>
        </w:tc>
        <w:tc>
          <w:tcPr>
            <w:tcW w:w="1134" w:type="dxa"/>
            <w:vAlign w:val="center"/>
          </w:tcPr>
          <w:p w:rsidR="00576580" w:rsidRPr="00576580" w:rsidRDefault="00576580" w:rsidP="00DD3672">
            <w:pPr>
              <w:jc w:val="center"/>
              <w:rPr>
                <w:rFonts w:ascii="Times New Roman" w:hAnsi="Times New Roman" w:cs="Times New Roman"/>
                <w:sz w:val="20"/>
                <w:szCs w:val="20"/>
              </w:rPr>
            </w:pPr>
            <w:r w:rsidRPr="00576580">
              <w:rPr>
                <w:rFonts w:ascii="Times New Roman" w:hAnsi="Times New Roman" w:cs="Times New Roman"/>
                <w:sz w:val="20"/>
                <w:szCs w:val="20"/>
              </w:rPr>
              <w:t xml:space="preserve">1 </w:t>
            </w:r>
            <w:proofErr w:type="spellStart"/>
            <w:r w:rsidRPr="00576580">
              <w:rPr>
                <w:rFonts w:ascii="Times New Roman" w:hAnsi="Times New Roman" w:cs="Times New Roman"/>
                <w:sz w:val="20"/>
                <w:szCs w:val="20"/>
              </w:rPr>
              <w:t>Semester</w:t>
            </w:r>
            <w:proofErr w:type="spellEnd"/>
          </w:p>
        </w:tc>
      </w:tr>
      <w:tr w:rsidR="00576580" w:rsidRPr="00576580" w:rsidTr="00DD3672">
        <w:tc>
          <w:tcPr>
            <w:tcW w:w="1101" w:type="dxa"/>
            <w:vAlign w:val="center"/>
          </w:tcPr>
          <w:p w:rsidR="00576580" w:rsidRPr="00576580" w:rsidRDefault="00576580" w:rsidP="00DD3672">
            <w:pPr>
              <w:spacing w:before="120" w:after="120"/>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ATA 5031</w:t>
            </w:r>
          </w:p>
        </w:tc>
        <w:tc>
          <w:tcPr>
            <w:tcW w:w="4819" w:type="dxa"/>
            <w:vAlign w:val="center"/>
          </w:tcPr>
          <w:p w:rsidR="00576580" w:rsidRPr="00576580" w:rsidRDefault="00576580" w:rsidP="00DD3672">
            <w:pPr>
              <w:spacing w:before="120" w:after="120"/>
              <w:rPr>
                <w:rFonts w:ascii="Times New Roman" w:eastAsia="Times New Roman" w:hAnsi="Times New Roman" w:cs="Times New Roman"/>
                <w:sz w:val="20"/>
                <w:szCs w:val="20"/>
                <w:lang w:val="en-US" w:eastAsia="tr-TR"/>
              </w:rPr>
            </w:pPr>
            <w:r w:rsidRPr="00576580">
              <w:rPr>
                <w:rFonts w:ascii="Times New Roman" w:hAnsi="Times New Roman" w:cs="Times New Roman"/>
                <w:sz w:val="20"/>
                <w:szCs w:val="20"/>
                <w:lang w:val="en-US"/>
              </w:rPr>
              <w:t>History of Turkish Modernization</w:t>
            </w:r>
          </w:p>
        </w:tc>
        <w:tc>
          <w:tcPr>
            <w:tcW w:w="818" w:type="dxa"/>
            <w:vAlign w:val="center"/>
          </w:tcPr>
          <w:p w:rsidR="00576580" w:rsidRPr="00576580" w:rsidRDefault="00576580" w:rsidP="00DD3672">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3</w:t>
            </w:r>
          </w:p>
        </w:tc>
        <w:tc>
          <w:tcPr>
            <w:tcW w:w="600" w:type="dxa"/>
            <w:vAlign w:val="center"/>
          </w:tcPr>
          <w:p w:rsidR="00576580" w:rsidRPr="00576580" w:rsidRDefault="00576580" w:rsidP="00DD3672">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0</w:t>
            </w:r>
          </w:p>
        </w:tc>
        <w:tc>
          <w:tcPr>
            <w:tcW w:w="850" w:type="dxa"/>
            <w:vAlign w:val="center"/>
          </w:tcPr>
          <w:p w:rsidR="00576580" w:rsidRPr="00576580" w:rsidRDefault="00576580" w:rsidP="00DD3672">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4</w:t>
            </w:r>
          </w:p>
        </w:tc>
        <w:tc>
          <w:tcPr>
            <w:tcW w:w="1134" w:type="dxa"/>
            <w:vAlign w:val="center"/>
          </w:tcPr>
          <w:p w:rsidR="00576580" w:rsidRPr="00576580" w:rsidRDefault="00576580" w:rsidP="00DD3672">
            <w:pPr>
              <w:jc w:val="center"/>
              <w:rPr>
                <w:rFonts w:ascii="Times New Roman" w:hAnsi="Times New Roman" w:cs="Times New Roman"/>
                <w:sz w:val="20"/>
                <w:szCs w:val="20"/>
              </w:rPr>
            </w:pPr>
            <w:r w:rsidRPr="00576580">
              <w:rPr>
                <w:rFonts w:ascii="Times New Roman" w:hAnsi="Times New Roman" w:cs="Times New Roman"/>
                <w:sz w:val="20"/>
                <w:szCs w:val="20"/>
              </w:rPr>
              <w:t xml:space="preserve">1 </w:t>
            </w:r>
            <w:proofErr w:type="spellStart"/>
            <w:r w:rsidRPr="00576580">
              <w:rPr>
                <w:rFonts w:ascii="Times New Roman" w:hAnsi="Times New Roman" w:cs="Times New Roman"/>
                <w:sz w:val="20"/>
                <w:szCs w:val="20"/>
              </w:rPr>
              <w:t>Semester</w:t>
            </w:r>
            <w:proofErr w:type="spellEnd"/>
          </w:p>
        </w:tc>
      </w:tr>
      <w:tr w:rsidR="00576580" w:rsidRPr="00576580" w:rsidTr="00DD3672">
        <w:tc>
          <w:tcPr>
            <w:tcW w:w="1101" w:type="dxa"/>
            <w:vAlign w:val="center"/>
          </w:tcPr>
          <w:p w:rsidR="00576580" w:rsidRPr="00576580" w:rsidRDefault="00576580" w:rsidP="00DD3672">
            <w:pPr>
              <w:spacing w:before="120" w:after="120"/>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ATA 5033</w:t>
            </w:r>
          </w:p>
        </w:tc>
        <w:tc>
          <w:tcPr>
            <w:tcW w:w="4819" w:type="dxa"/>
            <w:vAlign w:val="center"/>
          </w:tcPr>
          <w:p w:rsidR="00576580" w:rsidRPr="00576580" w:rsidRDefault="00576580" w:rsidP="00DD3672">
            <w:pPr>
              <w:spacing w:before="120" w:after="120"/>
              <w:rPr>
                <w:rFonts w:ascii="Times New Roman" w:eastAsia="Times New Roman" w:hAnsi="Times New Roman" w:cs="Times New Roman"/>
                <w:sz w:val="20"/>
                <w:szCs w:val="20"/>
                <w:lang w:val="en-US" w:eastAsia="tr-TR"/>
              </w:rPr>
            </w:pPr>
            <w:r w:rsidRPr="00576580">
              <w:rPr>
                <w:rFonts w:ascii="Times New Roman" w:hAnsi="Times New Roman" w:cs="Times New Roman"/>
                <w:sz w:val="20"/>
                <w:szCs w:val="20"/>
                <w:lang w:val="en-US"/>
              </w:rPr>
              <w:t>Ottoman Paleography I</w:t>
            </w:r>
          </w:p>
        </w:tc>
        <w:tc>
          <w:tcPr>
            <w:tcW w:w="818" w:type="dxa"/>
            <w:vAlign w:val="center"/>
          </w:tcPr>
          <w:p w:rsidR="00576580" w:rsidRPr="00576580" w:rsidRDefault="00576580" w:rsidP="00DD3672">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3</w:t>
            </w:r>
          </w:p>
        </w:tc>
        <w:tc>
          <w:tcPr>
            <w:tcW w:w="600" w:type="dxa"/>
            <w:vAlign w:val="center"/>
          </w:tcPr>
          <w:p w:rsidR="00576580" w:rsidRPr="00576580" w:rsidRDefault="00576580" w:rsidP="00DD3672">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0</w:t>
            </w:r>
          </w:p>
        </w:tc>
        <w:tc>
          <w:tcPr>
            <w:tcW w:w="850" w:type="dxa"/>
            <w:vAlign w:val="center"/>
          </w:tcPr>
          <w:p w:rsidR="00576580" w:rsidRPr="00576580" w:rsidRDefault="00576580" w:rsidP="00DD3672">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4</w:t>
            </w:r>
          </w:p>
        </w:tc>
        <w:tc>
          <w:tcPr>
            <w:tcW w:w="1134" w:type="dxa"/>
            <w:vAlign w:val="center"/>
          </w:tcPr>
          <w:p w:rsidR="00576580" w:rsidRPr="00576580" w:rsidRDefault="00576580" w:rsidP="00DD3672">
            <w:pPr>
              <w:jc w:val="center"/>
              <w:rPr>
                <w:rFonts w:ascii="Times New Roman" w:hAnsi="Times New Roman" w:cs="Times New Roman"/>
                <w:sz w:val="20"/>
                <w:szCs w:val="20"/>
              </w:rPr>
            </w:pPr>
            <w:r w:rsidRPr="00576580">
              <w:rPr>
                <w:rFonts w:ascii="Times New Roman" w:hAnsi="Times New Roman" w:cs="Times New Roman"/>
                <w:sz w:val="20"/>
                <w:szCs w:val="20"/>
              </w:rPr>
              <w:t xml:space="preserve">1 </w:t>
            </w:r>
            <w:proofErr w:type="spellStart"/>
            <w:r w:rsidRPr="00576580">
              <w:rPr>
                <w:rFonts w:ascii="Times New Roman" w:hAnsi="Times New Roman" w:cs="Times New Roman"/>
                <w:sz w:val="20"/>
                <w:szCs w:val="20"/>
              </w:rPr>
              <w:t>Semester</w:t>
            </w:r>
            <w:proofErr w:type="spellEnd"/>
          </w:p>
        </w:tc>
      </w:tr>
    </w:tbl>
    <w:p w:rsidR="00584CB9" w:rsidRPr="00576580" w:rsidRDefault="00576580" w:rsidP="00584CB9">
      <w:pPr>
        <w:spacing w:before="120" w:after="120" w:line="240" w:lineRule="auto"/>
        <w:jc w:val="both"/>
        <w:rPr>
          <w:rFonts w:ascii="Times New Roman" w:hAnsi="Times New Roman" w:cs="Times New Roman"/>
          <w:b/>
          <w:sz w:val="20"/>
          <w:szCs w:val="20"/>
          <w:lang w:val="en-US"/>
        </w:rPr>
      </w:pPr>
      <w:r w:rsidRPr="00576580">
        <w:rPr>
          <w:rFonts w:ascii="Times New Roman" w:eastAsia="Times New Roman" w:hAnsi="Times New Roman" w:cs="Times New Roman"/>
          <w:b/>
          <w:bCs/>
          <w:sz w:val="20"/>
          <w:szCs w:val="20"/>
          <w:lang w:val="en-US" w:eastAsia="tr-TR"/>
        </w:rPr>
        <w:t>II. Semester</w:t>
      </w:r>
    </w:p>
    <w:tbl>
      <w:tblPr>
        <w:tblStyle w:val="TabloKlavuzu"/>
        <w:tblW w:w="5000" w:type="pct"/>
        <w:tblLook w:val="04A0"/>
      </w:tblPr>
      <w:tblGrid>
        <w:gridCol w:w="1116"/>
        <w:gridCol w:w="4804"/>
        <w:gridCol w:w="851"/>
        <w:gridCol w:w="633"/>
        <w:gridCol w:w="784"/>
        <w:gridCol w:w="1100"/>
      </w:tblGrid>
      <w:tr w:rsidR="00576580" w:rsidRPr="00DD3672" w:rsidTr="00DD3672">
        <w:trPr>
          <w:trHeight w:val="429"/>
        </w:trPr>
        <w:tc>
          <w:tcPr>
            <w:tcW w:w="601" w:type="pct"/>
            <w:vAlign w:val="center"/>
          </w:tcPr>
          <w:p w:rsidR="00576580" w:rsidRPr="00DD3672" w:rsidRDefault="00576580" w:rsidP="00DD3672">
            <w:pPr>
              <w:rPr>
                <w:rFonts w:ascii="Times New Roman" w:hAnsi="Times New Roman" w:cs="Times New Roman"/>
                <w:b/>
                <w:sz w:val="20"/>
                <w:szCs w:val="20"/>
                <w:lang w:val="en-US"/>
              </w:rPr>
            </w:pPr>
            <w:r w:rsidRPr="00DD3672">
              <w:rPr>
                <w:rFonts w:ascii="Times New Roman" w:hAnsi="Times New Roman" w:cs="Times New Roman"/>
                <w:b/>
                <w:sz w:val="20"/>
                <w:szCs w:val="20"/>
                <w:lang w:val="en-US"/>
              </w:rPr>
              <w:t>Code</w:t>
            </w:r>
          </w:p>
        </w:tc>
        <w:tc>
          <w:tcPr>
            <w:tcW w:w="2586" w:type="pct"/>
            <w:vAlign w:val="center"/>
          </w:tcPr>
          <w:p w:rsidR="00576580" w:rsidRPr="00DD3672" w:rsidRDefault="00576580" w:rsidP="00DD3672">
            <w:pPr>
              <w:rPr>
                <w:rFonts w:ascii="Times New Roman" w:hAnsi="Times New Roman" w:cs="Times New Roman"/>
                <w:b/>
                <w:sz w:val="20"/>
                <w:szCs w:val="20"/>
                <w:lang w:val="en-US"/>
              </w:rPr>
            </w:pPr>
            <w:r w:rsidRPr="00DD3672">
              <w:rPr>
                <w:rFonts w:ascii="Times New Roman" w:hAnsi="Times New Roman" w:cs="Times New Roman"/>
                <w:b/>
                <w:sz w:val="20"/>
                <w:szCs w:val="20"/>
                <w:lang w:val="en-US"/>
              </w:rPr>
              <w:t>Course Name</w:t>
            </w:r>
          </w:p>
        </w:tc>
        <w:tc>
          <w:tcPr>
            <w:tcW w:w="458" w:type="pct"/>
            <w:vAlign w:val="center"/>
          </w:tcPr>
          <w:p w:rsidR="00576580" w:rsidRPr="00DD3672" w:rsidRDefault="00576580" w:rsidP="00DD3672">
            <w:pPr>
              <w:jc w:val="center"/>
              <w:rPr>
                <w:rFonts w:ascii="Times New Roman" w:hAnsi="Times New Roman" w:cs="Times New Roman"/>
                <w:b/>
                <w:sz w:val="20"/>
                <w:szCs w:val="20"/>
                <w:lang w:val="en-US"/>
              </w:rPr>
            </w:pPr>
            <w:r w:rsidRPr="00DD3672">
              <w:rPr>
                <w:rFonts w:ascii="Times New Roman" w:hAnsi="Times New Roman" w:cs="Times New Roman"/>
                <w:b/>
                <w:sz w:val="20"/>
                <w:szCs w:val="20"/>
                <w:lang w:val="en-US"/>
              </w:rPr>
              <w:t>Theory</w:t>
            </w:r>
          </w:p>
        </w:tc>
        <w:tc>
          <w:tcPr>
            <w:tcW w:w="341" w:type="pct"/>
            <w:vAlign w:val="center"/>
          </w:tcPr>
          <w:p w:rsidR="00576580" w:rsidRPr="00DD3672" w:rsidRDefault="00576580" w:rsidP="00DD3672">
            <w:pPr>
              <w:jc w:val="center"/>
              <w:rPr>
                <w:rFonts w:ascii="Times New Roman" w:hAnsi="Times New Roman" w:cs="Times New Roman"/>
                <w:b/>
                <w:sz w:val="20"/>
                <w:szCs w:val="20"/>
                <w:lang w:val="en-US"/>
              </w:rPr>
            </w:pPr>
            <w:r w:rsidRPr="00DD3672">
              <w:rPr>
                <w:rFonts w:ascii="Times New Roman" w:hAnsi="Times New Roman" w:cs="Times New Roman"/>
                <w:b/>
                <w:sz w:val="20"/>
                <w:szCs w:val="20"/>
                <w:lang w:val="en-US"/>
              </w:rPr>
              <w:t>App.</w:t>
            </w:r>
          </w:p>
        </w:tc>
        <w:tc>
          <w:tcPr>
            <w:tcW w:w="422" w:type="pct"/>
            <w:vAlign w:val="center"/>
          </w:tcPr>
          <w:p w:rsidR="00576580" w:rsidRPr="00DD3672" w:rsidRDefault="00576580" w:rsidP="00DD3672">
            <w:pPr>
              <w:jc w:val="center"/>
              <w:rPr>
                <w:rFonts w:ascii="Times New Roman" w:hAnsi="Times New Roman" w:cs="Times New Roman"/>
                <w:b/>
                <w:sz w:val="20"/>
                <w:szCs w:val="20"/>
                <w:lang w:val="en-US"/>
              </w:rPr>
            </w:pPr>
            <w:r w:rsidRPr="00DD3672">
              <w:rPr>
                <w:rFonts w:ascii="Times New Roman" w:hAnsi="Times New Roman" w:cs="Times New Roman"/>
                <w:b/>
                <w:sz w:val="20"/>
                <w:szCs w:val="20"/>
                <w:lang w:val="en-US"/>
              </w:rPr>
              <w:t>ECTS</w:t>
            </w:r>
          </w:p>
        </w:tc>
        <w:tc>
          <w:tcPr>
            <w:tcW w:w="592" w:type="pct"/>
            <w:vAlign w:val="center"/>
          </w:tcPr>
          <w:p w:rsidR="00576580" w:rsidRPr="00DD3672" w:rsidRDefault="00576580" w:rsidP="00DD3672">
            <w:pPr>
              <w:jc w:val="center"/>
              <w:rPr>
                <w:rFonts w:ascii="Times New Roman" w:hAnsi="Times New Roman" w:cs="Times New Roman"/>
                <w:b/>
                <w:sz w:val="20"/>
                <w:szCs w:val="20"/>
                <w:lang w:val="en-US"/>
              </w:rPr>
            </w:pPr>
            <w:r w:rsidRPr="00DD3672">
              <w:rPr>
                <w:rFonts w:ascii="Times New Roman" w:hAnsi="Times New Roman" w:cs="Times New Roman"/>
                <w:b/>
                <w:sz w:val="20"/>
                <w:szCs w:val="20"/>
                <w:lang w:val="en-US"/>
              </w:rPr>
              <w:t>Duration</w:t>
            </w:r>
          </w:p>
        </w:tc>
      </w:tr>
      <w:tr w:rsidR="00576580" w:rsidRPr="00576580" w:rsidTr="00DD3672">
        <w:tc>
          <w:tcPr>
            <w:tcW w:w="601" w:type="pct"/>
          </w:tcPr>
          <w:p w:rsidR="00576580" w:rsidRPr="00576580" w:rsidRDefault="00576580" w:rsidP="00C24A06">
            <w:pPr>
              <w:spacing w:before="120" w:after="120"/>
              <w:jc w:val="both"/>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lastRenderedPageBreak/>
              <w:t>ATA 5012</w:t>
            </w:r>
          </w:p>
        </w:tc>
        <w:tc>
          <w:tcPr>
            <w:tcW w:w="2586" w:type="pct"/>
          </w:tcPr>
          <w:p w:rsidR="00576580" w:rsidRPr="00576580" w:rsidRDefault="00576580" w:rsidP="00C24A06">
            <w:pPr>
              <w:spacing w:before="120" w:after="120"/>
              <w:jc w:val="both"/>
              <w:rPr>
                <w:rFonts w:ascii="Times New Roman" w:eastAsia="Times New Roman" w:hAnsi="Times New Roman" w:cs="Times New Roman"/>
                <w:sz w:val="20"/>
                <w:szCs w:val="20"/>
                <w:lang w:val="en-US" w:eastAsia="tr-TR"/>
              </w:rPr>
            </w:pPr>
            <w:r w:rsidRPr="00576580">
              <w:rPr>
                <w:rFonts w:ascii="Times New Roman" w:hAnsi="Times New Roman" w:cs="Times New Roman"/>
                <w:sz w:val="20"/>
                <w:szCs w:val="20"/>
                <w:lang w:val="en-US"/>
              </w:rPr>
              <w:t>Turkish Foreign Policy II</w:t>
            </w:r>
          </w:p>
        </w:tc>
        <w:tc>
          <w:tcPr>
            <w:tcW w:w="458" w:type="pct"/>
          </w:tcPr>
          <w:p w:rsidR="00576580" w:rsidRPr="00576580" w:rsidRDefault="00576580" w:rsidP="00576580">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3</w:t>
            </w:r>
          </w:p>
        </w:tc>
        <w:tc>
          <w:tcPr>
            <w:tcW w:w="341" w:type="pct"/>
          </w:tcPr>
          <w:p w:rsidR="00576580" w:rsidRPr="00576580" w:rsidRDefault="00576580" w:rsidP="00576580">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0</w:t>
            </w:r>
          </w:p>
        </w:tc>
        <w:tc>
          <w:tcPr>
            <w:tcW w:w="422" w:type="pct"/>
          </w:tcPr>
          <w:p w:rsidR="00576580" w:rsidRPr="00576580" w:rsidRDefault="00576580" w:rsidP="00576580">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4</w:t>
            </w:r>
          </w:p>
        </w:tc>
        <w:tc>
          <w:tcPr>
            <w:tcW w:w="592" w:type="pct"/>
            <w:vAlign w:val="center"/>
          </w:tcPr>
          <w:p w:rsidR="00576580" w:rsidRPr="00576580" w:rsidRDefault="00576580" w:rsidP="00F14486">
            <w:pPr>
              <w:rPr>
                <w:rFonts w:ascii="Times New Roman" w:hAnsi="Times New Roman" w:cs="Times New Roman"/>
                <w:sz w:val="20"/>
                <w:szCs w:val="20"/>
              </w:rPr>
            </w:pPr>
            <w:r w:rsidRPr="00576580">
              <w:rPr>
                <w:rFonts w:ascii="Times New Roman" w:hAnsi="Times New Roman" w:cs="Times New Roman"/>
                <w:sz w:val="20"/>
                <w:szCs w:val="20"/>
              </w:rPr>
              <w:t xml:space="preserve">1 </w:t>
            </w:r>
            <w:proofErr w:type="spellStart"/>
            <w:r w:rsidRPr="00576580">
              <w:rPr>
                <w:rFonts w:ascii="Times New Roman" w:hAnsi="Times New Roman" w:cs="Times New Roman"/>
                <w:sz w:val="20"/>
                <w:szCs w:val="20"/>
              </w:rPr>
              <w:t>Semester</w:t>
            </w:r>
            <w:proofErr w:type="spellEnd"/>
          </w:p>
        </w:tc>
      </w:tr>
      <w:tr w:rsidR="00576580" w:rsidRPr="00576580" w:rsidTr="00DD3672">
        <w:tc>
          <w:tcPr>
            <w:tcW w:w="601" w:type="pct"/>
          </w:tcPr>
          <w:p w:rsidR="00576580" w:rsidRPr="00576580" w:rsidRDefault="00576580" w:rsidP="00C24A06">
            <w:pPr>
              <w:spacing w:before="120" w:after="120"/>
              <w:jc w:val="both"/>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ATA 5018</w:t>
            </w:r>
          </w:p>
        </w:tc>
        <w:tc>
          <w:tcPr>
            <w:tcW w:w="2586" w:type="pct"/>
          </w:tcPr>
          <w:p w:rsidR="00576580" w:rsidRPr="00576580" w:rsidRDefault="00576580" w:rsidP="00C24A06">
            <w:pPr>
              <w:spacing w:before="120" w:after="120"/>
              <w:jc w:val="both"/>
              <w:rPr>
                <w:rFonts w:ascii="Times New Roman" w:eastAsia="Times New Roman" w:hAnsi="Times New Roman" w:cs="Times New Roman"/>
                <w:sz w:val="20"/>
                <w:szCs w:val="20"/>
                <w:lang w:val="en-US" w:eastAsia="tr-TR"/>
              </w:rPr>
            </w:pPr>
            <w:r w:rsidRPr="00576580">
              <w:rPr>
                <w:rFonts w:ascii="Times New Roman" w:hAnsi="Times New Roman" w:cs="Times New Roman"/>
                <w:sz w:val="20"/>
                <w:szCs w:val="20"/>
                <w:lang w:val="en-US"/>
              </w:rPr>
              <w:t>Political Life in Republican Era</w:t>
            </w:r>
          </w:p>
        </w:tc>
        <w:tc>
          <w:tcPr>
            <w:tcW w:w="458" w:type="pct"/>
          </w:tcPr>
          <w:p w:rsidR="00576580" w:rsidRPr="00576580" w:rsidRDefault="00576580" w:rsidP="00576580">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3</w:t>
            </w:r>
          </w:p>
        </w:tc>
        <w:tc>
          <w:tcPr>
            <w:tcW w:w="341" w:type="pct"/>
          </w:tcPr>
          <w:p w:rsidR="00576580" w:rsidRPr="00576580" w:rsidRDefault="00576580" w:rsidP="00576580">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0</w:t>
            </w:r>
          </w:p>
        </w:tc>
        <w:tc>
          <w:tcPr>
            <w:tcW w:w="422" w:type="pct"/>
          </w:tcPr>
          <w:p w:rsidR="00576580" w:rsidRPr="00576580" w:rsidRDefault="00576580" w:rsidP="00576580">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4</w:t>
            </w:r>
          </w:p>
        </w:tc>
        <w:tc>
          <w:tcPr>
            <w:tcW w:w="592" w:type="pct"/>
            <w:vAlign w:val="center"/>
          </w:tcPr>
          <w:p w:rsidR="00576580" w:rsidRPr="00576580" w:rsidRDefault="00576580" w:rsidP="00F14486">
            <w:pPr>
              <w:rPr>
                <w:rFonts w:ascii="Times New Roman" w:hAnsi="Times New Roman" w:cs="Times New Roman"/>
                <w:sz w:val="20"/>
                <w:szCs w:val="20"/>
              </w:rPr>
            </w:pPr>
            <w:r w:rsidRPr="00576580">
              <w:rPr>
                <w:rFonts w:ascii="Times New Roman" w:hAnsi="Times New Roman" w:cs="Times New Roman"/>
                <w:sz w:val="20"/>
                <w:szCs w:val="20"/>
              </w:rPr>
              <w:t xml:space="preserve">1 </w:t>
            </w:r>
            <w:proofErr w:type="spellStart"/>
            <w:r w:rsidRPr="00576580">
              <w:rPr>
                <w:rFonts w:ascii="Times New Roman" w:hAnsi="Times New Roman" w:cs="Times New Roman"/>
                <w:sz w:val="20"/>
                <w:szCs w:val="20"/>
              </w:rPr>
              <w:t>Semester</w:t>
            </w:r>
            <w:proofErr w:type="spellEnd"/>
          </w:p>
        </w:tc>
      </w:tr>
      <w:tr w:rsidR="00576580" w:rsidRPr="00576580" w:rsidTr="00DD3672">
        <w:tc>
          <w:tcPr>
            <w:tcW w:w="601" w:type="pct"/>
          </w:tcPr>
          <w:p w:rsidR="00576580" w:rsidRPr="00576580" w:rsidRDefault="00576580" w:rsidP="00C24A06">
            <w:pPr>
              <w:spacing w:before="120" w:after="120"/>
              <w:jc w:val="both"/>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ATA 5020</w:t>
            </w:r>
          </w:p>
        </w:tc>
        <w:tc>
          <w:tcPr>
            <w:tcW w:w="2586" w:type="pct"/>
          </w:tcPr>
          <w:p w:rsidR="00576580" w:rsidRPr="00576580" w:rsidRDefault="00576580" w:rsidP="00C24A06">
            <w:pPr>
              <w:spacing w:before="120" w:after="120"/>
              <w:jc w:val="both"/>
              <w:rPr>
                <w:rFonts w:ascii="Times New Roman" w:eastAsia="Times New Roman" w:hAnsi="Times New Roman" w:cs="Times New Roman"/>
                <w:sz w:val="20"/>
                <w:szCs w:val="20"/>
                <w:lang w:val="en-US" w:eastAsia="tr-TR"/>
              </w:rPr>
            </w:pPr>
            <w:r w:rsidRPr="00576580">
              <w:rPr>
                <w:rFonts w:ascii="Times New Roman" w:hAnsi="Times New Roman" w:cs="Times New Roman"/>
                <w:sz w:val="20"/>
                <w:szCs w:val="20"/>
                <w:lang w:val="en-US"/>
              </w:rPr>
              <w:t xml:space="preserve">Fiscal </w:t>
            </w:r>
            <w:r w:rsidR="00017697" w:rsidRPr="00576580">
              <w:rPr>
                <w:rFonts w:ascii="Times New Roman" w:hAnsi="Times New Roman" w:cs="Times New Roman"/>
                <w:sz w:val="20"/>
                <w:szCs w:val="20"/>
                <w:lang w:val="en-US"/>
              </w:rPr>
              <w:t>Recourses</w:t>
            </w:r>
            <w:r w:rsidRPr="00576580">
              <w:rPr>
                <w:rFonts w:ascii="Times New Roman" w:hAnsi="Times New Roman" w:cs="Times New Roman"/>
                <w:sz w:val="20"/>
                <w:szCs w:val="20"/>
                <w:lang w:val="en-US"/>
              </w:rPr>
              <w:t xml:space="preserve"> of Turkish War of Independence</w:t>
            </w:r>
          </w:p>
        </w:tc>
        <w:tc>
          <w:tcPr>
            <w:tcW w:w="458" w:type="pct"/>
          </w:tcPr>
          <w:p w:rsidR="00576580" w:rsidRPr="00576580" w:rsidRDefault="00576580" w:rsidP="00576580">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3</w:t>
            </w:r>
          </w:p>
        </w:tc>
        <w:tc>
          <w:tcPr>
            <w:tcW w:w="341" w:type="pct"/>
          </w:tcPr>
          <w:p w:rsidR="00576580" w:rsidRPr="00576580" w:rsidRDefault="00576580" w:rsidP="00576580">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0</w:t>
            </w:r>
          </w:p>
        </w:tc>
        <w:tc>
          <w:tcPr>
            <w:tcW w:w="422" w:type="pct"/>
          </w:tcPr>
          <w:p w:rsidR="00576580" w:rsidRPr="00576580" w:rsidRDefault="00576580" w:rsidP="00576580">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4</w:t>
            </w:r>
          </w:p>
        </w:tc>
        <w:tc>
          <w:tcPr>
            <w:tcW w:w="592" w:type="pct"/>
            <w:vAlign w:val="center"/>
          </w:tcPr>
          <w:p w:rsidR="00576580" w:rsidRPr="00576580" w:rsidRDefault="00576580" w:rsidP="00F14486">
            <w:pPr>
              <w:rPr>
                <w:rFonts w:ascii="Times New Roman" w:hAnsi="Times New Roman" w:cs="Times New Roman"/>
                <w:sz w:val="20"/>
                <w:szCs w:val="20"/>
              </w:rPr>
            </w:pPr>
            <w:r w:rsidRPr="00576580">
              <w:rPr>
                <w:rFonts w:ascii="Times New Roman" w:hAnsi="Times New Roman" w:cs="Times New Roman"/>
                <w:sz w:val="20"/>
                <w:szCs w:val="20"/>
              </w:rPr>
              <w:t xml:space="preserve">1 </w:t>
            </w:r>
            <w:proofErr w:type="spellStart"/>
            <w:r w:rsidRPr="00576580">
              <w:rPr>
                <w:rFonts w:ascii="Times New Roman" w:hAnsi="Times New Roman" w:cs="Times New Roman"/>
                <w:sz w:val="20"/>
                <w:szCs w:val="20"/>
              </w:rPr>
              <w:t>Semester</w:t>
            </w:r>
            <w:proofErr w:type="spellEnd"/>
          </w:p>
        </w:tc>
      </w:tr>
      <w:tr w:rsidR="00576580" w:rsidRPr="00576580" w:rsidTr="00DD3672">
        <w:tc>
          <w:tcPr>
            <w:tcW w:w="601" w:type="pct"/>
          </w:tcPr>
          <w:p w:rsidR="00576580" w:rsidRPr="00576580" w:rsidRDefault="00576580" w:rsidP="00C24A06">
            <w:pPr>
              <w:spacing w:before="120" w:after="120"/>
              <w:jc w:val="both"/>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ATA 5022</w:t>
            </w:r>
          </w:p>
        </w:tc>
        <w:tc>
          <w:tcPr>
            <w:tcW w:w="2586" w:type="pct"/>
          </w:tcPr>
          <w:p w:rsidR="00576580" w:rsidRPr="00576580" w:rsidRDefault="00576580" w:rsidP="00C24A06">
            <w:pPr>
              <w:spacing w:before="120" w:after="120"/>
              <w:jc w:val="both"/>
              <w:rPr>
                <w:rFonts w:ascii="Times New Roman" w:eastAsia="Times New Roman" w:hAnsi="Times New Roman" w:cs="Times New Roman"/>
                <w:sz w:val="20"/>
                <w:szCs w:val="20"/>
                <w:lang w:val="en-US" w:eastAsia="tr-TR"/>
              </w:rPr>
            </w:pPr>
            <w:r w:rsidRPr="00576580">
              <w:rPr>
                <w:rFonts w:ascii="Times New Roman" w:hAnsi="Times New Roman" w:cs="Times New Roman"/>
                <w:sz w:val="20"/>
                <w:szCs w:val="20"/>
                <w:lang w:val="en-US"/>
              </w:rPr>
              <w:t>Principal Resources of Republican Historiography</w:t>
            </w:r>
          </w:p>
        </w:tc>
        <w:tc>
          <w:tcPr>
            <w:tcW w:w="458" w:type="pct"/>
          </w:tcPr>
          <w:p w:rsidR="00576580" w:rsidRPr="00576580" w:rsidRDefault="00576580" w:rsidP="00576580">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3</w:t>
            </w:r>
          </w:p>
        </w:tc>
        <w:tc>
          <w:tcPr>
            <w:tcW w:w="341" w:type="pct"/>
          </w:tcPr>
          <w:p w:rsidR="00576580" w:rsidRPr="00576580" w:rsidRDefault="00576580" w:rsidP="00576580">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0</w:t>
            </w:r>
          </w:p>
        </w:tc>
        <w:tc>
          <w:tcPr>
            <w:tcW w:w="422" w:type="pct"/>
          </w:tcPr>
          <w:p w:rsidR="00576580" w:rsidRPr="00576580" w:rsidRDefault="00576580" w:rsidP="00576580">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4</w:t>
            </w:r>
          </w:p>
        </w:tc>
        <w:tc>
          <w:tcPr>
            <w:tcW w:w="592" w:type="pct"/>
            <w:vAlign w:val="center"/>
          </w:tcPr>
          <w:p w:rsidR="00576580" w:rsidRPr="00576580" w:rsidRDefault="00576580" w:rsidP="00F14486">
            <w:pPr>
              <w:rPr>
                <w:rFonts w:ascii="Times New Roman" w:hAnsi="Times New Roman" w:cs="Times New Roman"/>
                <w:sz w:val="20"/>
                <w:szCs w:val="20"/>
              </w:rPr>
            </w:pPr>
            <w:r w:rsidRPr="00576580">
              <w:rPr>
                <w:rFonts w:ascii="Times New Roman" w:hAnsi="Times New Roman" w:cs="Times New Roman"/>
                <w:sz w:val="20"/>
                <w:szCs w:val="20"/>
              </w:rPr>
              <w:t xml:space="preserve">1 </w:t>
            </w:r>
            <w:proofErr w:type="spellStart"/>
            <w:r w:rsidRPr="00576580">
              <w:rPr>
                <w:rFonts w:ascii="Times New Roman" w:hAnsi="Times New Roman" w:cs="Times New Roman"/>
                <w:sz w:val="20"/>
                <w:szCs w:val="20"/>
              </w:rPr>
              <w:t>Semester</w:t>
            </w:r>
            <w:proofErr w:type="spellEnd"/>
          </w:p>
        </w:tc>
      </w:tr>
      <w:tr w:rsidR="00576580" w:rsidRPr="00576580" w:rsidTr="00DD3672">
        <w:tc>
          <w:tcPr>
            <w:tcW w:w="601" w:type="pct"/>
          </w:tcPr>
          <w:p w:rsidR="00576580" w:rsidRPr="00576580" w:rsidRDefault="00576580" w:rsidP="00C24A06">
            <w:pPr>
              <w:spacing w:before="120" w:after="120"/>
              <w:jc w:val="both"/>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ATA 5024</w:t>
            </w:r>
          </w:p>
        </w:tc>
        <w:tc>
          <w:tcPr>
            <w:tcW w:w="2586" w:type="pct"/>
          </w:tcPr>
          <w:p w:rsidR="00576580" w:rsidRPr="00576580" w:rsidRDefault="00576580" w:rsidP="00C24A06">
            <w:pPr>
              <w:spacing w:before="120" w:after="120"/>
              <w:jc w:val="both"/>
              <w:rPr>
                <w:rFonts w:ascii="Times New Roman" w:eastAsia="Times New Roman" w:hAnsi="Times New Roman" w:cs="Times New Roman"/>
                <w:sz w:val="20"/>
                <w:szCs w:val="20"/>
                <w:lang w:val="en-US" w:eastAsia="tr-TR"/>
              </w:rPr>
            </w:pPr>
            <w:r w:rsidRPr="00576580">
              <w:rPr>
                <w:rFonts w:ascii="Times New Roman" w:hAnsi="Times New Roman" w:cs="Times New Roman"/>
                <w:sz w:val="20"/>
                <w:szCs w:val="20"/>
                <w:lang w:val="en-US"/>
              </w:rPr>
              <w:t>Contemporary Currents in World Historiography</w:t>
            </w:r>
          </w:p>
        </w:tc>
        <w:tc>
          <w:tcPr>
            <w:tcW w:w="458" w:type="pct"/>
          </w:tcPr>
          <w:p w:rsidR="00576580" w:rsidRPr="00576580" w:rsidRDefault="00576580" w:rsidP="00576580">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3</w:t>
            </w:r>
          </w:p>
        </w:tc>
        <w:tc>
          <w:tcPr>
            <w:tcW w:w="341" w:type="pct"/>
          </w:tcPr>
          <w:p w:rsidR="00576580" w:rsidRPr="00576580" w:rsidRDefault="00576580" w:rsidP="00576580">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0</w:t>
            </w:r>
          </w:p>
        </w:tc>
        <w:tc>
          <w:tcPr>
            <w:tcW w:w="422" w:type="pct"/>
          </w:tcPr>
          <w:p w:rsidR="00576580" w:rsidRPr="00576580" w:rsidRDefault="00576580" w:rsidP="00576580">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3</w:t>
            </w:r>
          </w:p>
        </w:tc>
        <w:tc>
          <w:tcPr>
            <w:tcW w:w="592" w:type="pct"/>
            <w:vAlign w:val="center"/>
          </w:tcPr>
          <w:p w:rsidR="00576580" w:rsidRPr="00576580" w:rsidRDefault="00576580" w:rsidP="00F14486">
            <w:pPr>
              <w:rPr>
                <w:rFonts w:ascii="Times New Roman" w:hAnsi="Times New Roman" w:cs="Times New Roman"/>
                <w:sz w:val="20"/>
                <w:szCs w:val="20"/>
              </w:rPr>
            </w:pPr>
            <w:r w:rsidRPr="00576580">
              <w:rPr>
                <w:rFonts w:ascii="Times New Roman" w:hAnsi="Times New Roman" w:cs="Times New Roman"/>
                <w:sz w:val="20"/>
                <w:szCs w:val="20"/>
              </w:rPr>
              <w:t xml:space="preserve">1 </w:t>
            </w:r>
            <w:proofErr w:type="spellStart"/>
            <w:r w:rsidRPr="00576580">
              <w:rPr>
                <w:rFonts w:ascii="Times New Roman" w:hAnsi="Times New Roman" w:cs="Times New Roman"/>
                <w:sz w:val="20"/>
                <w:szCs w:val="20"/>
              </w:rPr>
              <w:t>Semester</w:t>
            </w:r>
            <w:proofErr w:type="spellEnd"/>
          </w:p>
        </w:tc>
      </w:tr>
      <w:tr w:rsidR="00576580" w:rsidRPr="00576580" w:rsidTr="00DD3672">
        <w:tc>
          <w:tcPr>
            <w:tcW w:w="601" w:type="pct"/>
          </w:tcPr>
          <w:p w:rsidR="00576580" w:rsidRPr="00576580" w:rsidRDefault="00576580" w:rsidP="00C24A06">
            <w:pPr>
              <w:spacing w:before="120" w:after="120"/>
              <w:jc w:val="both"/>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ATA 5098</w:t>
            </w:r>
          </w:p>
        </w:tc>
        <w:tc>
          <w:tcPr>
            <w:tcW w:w="2586" w:type="pct"/>
          </w:tcPr>
          <w:p w:rsidR="00576580" w:rsidRPr="00576580" w:rsidRDefault="00576580" w:rsidP="00C24A06">
            <w:pPr>
              <w:spacing w:before="120" w:after="120"/>
              <w:jc w:val="both"/>
              <w:rPr>
                <w:rFonts w:ascii="Times New Roman" w:hAnsi="Times New Roman" w:cs="Times New Roman"/>
                <w:sz w:val="20"/>
                <w:szCs w:val="20"/>
                <w:lang w:val="en-US"/>
              </w:rPr>
            </w:pPr>
            <w:r w:rsidRPr="00576580">
              <w:rPr>
                <w:rFonts w:ascii="Times New Roman" w:hAnsi="Times New Roman" w:cs="Times New Roman"/>
                <w:sz w:val="20"/>
                <w:szCs w:val="20"/>
                <w:lang w:val="en-US"/>
              </w:rPr>
              <w:t>Area of Expertise</w:t>
            </w:r>
          </w:p>
        </w:tc>
        <w:tc>
          <w:tcPr>
            <w:tcW w:w="458" w:type="pct"/>
          </w:tcPr>
          <w:p w:rsidR="00576580" w:rsidRPr="00576580" w:rsidRDefault="00576580" w:rsidP="00576580">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2</w:t>
            </w:r>
          </w:p>
        </w:tc>
        <w:tc>
          <w:tcPr>
            <w:tcW w:w="341" w:type="pct"/>
          </w:tcPr>
          <w:p w:rsidR="00576580" w:rsidRPr="00576580" w:rsidRDefault="00576580" w:rsidP="00576580">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0</w:t>
            </w:r>
          </w:p>
        </w:tc>
        <w:tc>
          <w:tcPr>
            <w:tcW w:w="422" w:type="pct"/>
          </w:tcPr>
          <w:p w:rsidR="00576580" w:rsidRPr="00576580" w:rsidRDefault="00576580" w:rsidP="00576580">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2</w:t>
            </w:r>
          </w:p>
        </w:tc>
        <w:tc>
          <w:tcPr>
            <w:tcW w:w="592" w:type="pct"/>
            <w:vAlign w:val="center"/>
          </w:tcPr>
          <w:p w:rsidR="00576580" w:rsidRPr="00576580" w:rsidRDefault="00576580" w:rsidP="00F14486">
            <w:pPr>
              <w:rPr>
                <w:rFonts w:ascii="Times New Roman" w:hAnsi="Times New Roman" w:cs="Times New Roman"/>
                <w:sz w:val="20"/>
                <w:szCs w:val="20"/>
              </w:rPr>
            </w:pPr>
            <w:r w:rsidRPr="00576580">
              <w:rPr>
                <w:rFonts w:ascii="Times New Roman" w:hAnsi="Times New Roman" w:cs="Times New Roman"/>
                <w:sz w:val="20"/>
                <w:szCs w:val="20"/>
              </w:rPr>
              <w:t xml:space="preserve">1 </w:t>
            </w:r>
            <w:proofErr w:type="spellStart"/>
            <w:r w:rsidRPr="00576580">
              <w:rPr>
                <w:rFonts w:ascii="Times New Roman" w:hAnsi="Times New Roman" w:cs="Times New Roman"/>
                <w:sz w:val="20"/>
                <w:szCs w:val="20"/>
              </w:rPr>
              <w:t>Semester</w:t>
            </w:r>
            <w:proofErr w:type="spellEnd"/>
          </w:p>
        </w:tc>
      </w:tr>
      <w:tr w:rsidR="00576580" w:rsidRPr="00576580" w:rsidTr="00DD3672">
        <w:tc>
          <w:tcPr>
            <w:tcW w:w="601" w:type="pct"/>
          </w:tcPr>
          <w:p w:rsidR="00576580" w:rsidRPr="00576580" w:rsidRDefault="00576580" w:rsidP="00C24A06">
            <w:pPr>
              <w:spacing w:before="120" w:after="120"/>
              <w:jc w:val="both"/>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ATA 5096</w:t>
            </w:r>
          </w:p>
        </w:tc>
        <w:tc>
          <w:tcPr>
            <w:tcW w:w="2586" w:type="pct"/>
          </w:tcPr>
          <w:p w:rsidR="00576580" w:rsidRPr="00576580" w:rsidRDefault="00576580" w:rsidP="00C24A06">
            <w:pPr>
              <w:spacing w:before="120" w:after="120"/>
              <w:jc w:val="both"/>
              <w:rPr>
                <w:rFonts w:ascii="Times New Roman" w:hAnsi="Times New Roman" w:cs="Times New Roman"/>
                <w:sz w:val="20"/>
                <w:szCs w:val="20"/>
                <w:lang w:val="en-US"/>
              </w:rPr>
            </w:pPr>
            <w:r w:rsidRPr="00576580">
              <w:rPr>
                <w:rFonts w:ascii="Times New Roman" w:hAnsi="Times New Roman" w:cs="Times New Roman"/>
                <w:sz w:val="20"/>
                <w:szCs w:val="20"/>
                <w:lang w:val="en-US"/>
              </w:rPr>
              <w:t>Seminar</w:t>
            </w:r>
          </w:p>
        </w:tc>
        <w:tc>
          <w:tcPr>
            <w:tcW w:w="458" w:type="pct"/>
          </w:tcPr>
          <w:p w:rsidR="00576580" w:rsidRPr="00576580" w:rsidRDefault="00576580" w:rsidP="00576580">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0</w:t>
            </w:r>
          </w:p>
        </w:tc>
        <w:tc>
          <w:tcPr>
            <w:tcW w:w="341" w:type="pct"/>
          </w:tcPr>
          <w:p w:rsidR="00576580" w:rsidRPr="00576580" w:rsidRDefault="00576580" w:rsidP="00576580">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2</w:t>
            </w:r>
          </w:p>
        </w:tc>
        <w:tc>
          <w:tcPr>
            <w:tcW w:w="422" w:type="pct"/>
          </w:tcPr>
          <w:p w:rsidR="00576580" w:rsidRPr="00576580" w:rsidRDefault="00576580" w:rsidP="00576580">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2</w:t>
            </w:r>
          </w:p>
        </w:tc>
        <w:tc>
          <w:tcPr>
            <w:tcW w:w="592" w:type="pct"/>
            <w:vAlign w:val="center"/>
          </w:tcPr>
          <w:p w:rsidR="00576580" w:rsidRPr="00576580" w:rsidRDefault="00576580" w:rsidP="00F14486">
            <w:pPr>
              <w:rPr>
                <w:rFonts w:ascii="Times New Roman" w:hAnsi="Times New Roman" w:cs="Times New Roman"/>
                <w:sz w:val="20"/>
                <w:szCs w:val="20"/>
              </w:rPr>
            </w:pPr>
            <w:r w:rsidRPr="00576580">
              <w:rPr>
                <w:rFonts w:ascii="Times New Roman" w:hAnsi="Times New Roman" w:cs="Times New Roman"/>
                <w:sz w:val="20"/>
                <w:szCs w:val="20"/>
              </w:rPr>
              <w:t xml:space="preserve">1 </w:t>
            </w:r>
            <w:proofErr w:type="spellStart"/>
            <w:r w:rsidRPr="00576580">
              <w:rPr>
                <w:rFonts w:ascii="Times New Roman" w:hAnsi="Times New Roman" w:cs="Times New Roman"/>
                <w:sz w:val="20"/>
                <w:szCs w:val="20"/>
              </w:rPr>
              <w:t>Semester</w:t>
            </w:r>
            <w:proofErr w:type="spellEnd"/>
          </w:p>
        </w:tc>
      </w:tr>
    </w:tbl>
    <w:p w:rsidR="00584CB9" w:rsidRPr="00576580" w:rsidRDefault="00576580" w:rsidP="00584CB9">
      <w:pPr>
        <w:spacing w:before="120" w:after="120" w:line="240" w:lineRule="auto"/>
        <w:jc w:val="both"/>
        <w:rPr>
          <w:rFonts w:ascii="Times New Roman" w:eastAsia="Times New Roman" w:hAnsi="Times New Roman" w:cs="Times New Roman"/>
          <w:b/>
          <w:sz w:val="20"/>
          <w:szCs w:val="20"/>
          <w:lang w:val="en-US" w:eastAsia="tr-TR"/>
        </w:rPr>
      </w:pPr>
      <w:r w:rsidRPr="00576580">
        <w:rPr>
          <w:rFonts w:ascii="Times New Roman" w:eastAsia="Times New Roman" w:hAnsi="Times New Roman" w:cs="Times New Roman"/>
          <w:b/>
          <w:sz w:val="20"/>
          <w:szCs w:val="20"/>
          <w:lang w:val="en-US" w:eastAsia="tr-TR"/>
        </w:rPr>
        <w:t>Elective Courses</w:t>
      </w:r>
    </w:p>
    <w:tbl>
      <w:tblPr>
        <w:tblStyle w:val="TabloKlavuzu"/>
        <w:tblW w:w="9322" w:type="dxa"/>
        <w:tblLook w:val="04A0"/>
      </w:tblPr>
      <w:tblGrid>
        <w:gridCol w:w="1101"/>
        <w:gridCol w:w="4819"/>
        <w:gridCol w:w="851"/>
        <w:gridCol w:w="567"/>
        <w:gridCol w:w="850"/>
        <w:gridCol w:w="1134"/>
      </w:tblGrid>
      <w:tr w:rsidR="00576580" w:rsidRPr="00576580" w:rsidTr="0004792A">
        <w:tc>
          <w:tcPr>
            <w:tcW w:w="1101" w:type="dxa"/>
          </w:tcPr>
          <w:p w:rsidR="00576580" w:rsidRPr="00576580" w:rsidRDefault="00576580" w:rsidP="00C24A06">
            <w:pPr>
              <w:spacing w:before="120" w:after="120"/>
              <w:jc w:val="both"/>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ATA 5028</w:t>
            </w:r>
          </w:p>
        </w:tc>
        <w:tc>
          <w:tcPr>
            <w:tcW w:w="4819" w:type="dxa"/>
          </w:tcPr>
          <w:p w:rsidR="00576580" w:rsidRPr="00576580" w:rsidRDefault="002B2BB3" w:rsidP="00C24A06">
            <w:pPr>
              <w:spacing w:before="120" w:after="120"/>
              <w:jc w:val="both"/>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Independence War in Turkish Literature</w:t>
            </w:r>
          </w:p>
        </w:tc>
        <w:tc>
          <w:tcPr>
            <w:tcW w:w="851" w:type="dxa"/>
          </w:tcPr>
          <w:p w:rsidR="00576580" w:rsidRPr="00576580" w:rsidRDefault="00576580" w:rsidP="00576580">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3</w:t>
            </w:r>
          </w:p>
        </w:tc>
        <w:tc>
          <w:tcPr>
            <w:tcW w:w="567" w:type="dxa"/>
          </w:tcPr>
          <w:p w:rsidR="00576580" w:rsidRPr="00576580" w:rsidRDefault="00576580" w:rsidP="00576580">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0</w:t>
            </w:r>
          </w:p>
        </w:tc>
        <w:tc>
          <w:tcPr>
            <w:tcW w:w="850" w:type="dxa"/>
          </w:tcPr>
          <w:p w:rsidR="00576580" w:rsidRPr="00576580" w:rsidRDefault="00576580" w:rsidP="00576580">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3</w:t>
            </w:r>
          </w:p>
        </w:tc>
        <w:tc>
          <w:tcPr>
            <w:tcW w:w="1134" w:type="dxa"/>
            <w:vAlign w:val="center"/>
          </w:tcPr>
          <w:p w:rsidR="00576580" w:rsidRPr="00576580" w:rsidRDefault="00576580" w:rsidP="00F14486">
            <w:pPr>
              <w:rPr>
                <w:rFonts w:ascii="Times New Roman" w:hAnsi="Times New Roman" w:cs="Times New Roman"/>
                <w:sz w:val="20"/>
                <w:szCs w:val="20"/>
              </w:rPr>
            </w:pPr>
            <w:r w:rsidRPr="00576580">
              <w:rPr>
                <w:rFonts w:ascii="Times New Roman" w:hAnsi="Times New Roman" w:cs="Times New Roman"/>
                <w:sz w:val="20"/>
                <w:szCs w:val="20"/>
              </w:rPr>
              <w:t xml:space="preserve">1 </w:t>
            </w:r>
            <w:proofErr w:type="spellStart"/>
            <w:r w:rsidRPr="00576580">
              <w:rPr>
                <w:rFonts w:ascii="Times New Roman" w:hAnsi="Times New Roman" w:cs="Times New Roman"/>
                <w:sz w:val="20"/>
                <w:szCs w:val="20"/>
              </w:rPr>
              <w:t>Semester</w:t>
            </w:r>
            <w:proofErr w:type="spellEnd"/>
          </w:p>
        </w:tc>
      </w:tr>
      <w:tr w:rsidR="00576580" w:rsidRPr="00576580" w:rsidTr="0004792A">
        <w:tc>
          <w:tcPr>
            <w:tcW w:w="1101" w:type="dxa"/>
          </w:tcPr>
          <w:p w:rsidR="00576580" w:rsidRPr="00576580" w:rsidRDefault="00576580" w:rsidP="00C24A06">
            <w:pPr>
              <w:spacing w:before="120" w:after="120"/>
              <w:jc w:val="both"/>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ATA 5030</w:t>
            </w:r>
          </w:p>
        </w:tc>
        <w:tc>
          <w:tcPr>
            <w:tcW w:w="4819" w:type="dxa"/>
          </w:tcPr>
          <w:p w:rsidR="00576580" w:rsidRPr="00576580" w:rsidRDefault="002B2BB3" w:rsidP="00C24A06">
            <w:pPr>
              <w:spacing w:before="120" w:after="120"/>
              <w:jc w:val="both"/>
              <w:rPr>
                <w:rFonts w:ascii="Times New Roman" w:eastAsia="Times New Roman" w:hAnsi="Times New Roman" w:cs="Times New Roman"/>
                <w:sz w:val="20"/>
                <w:szCs w:val="20"/>
                <w:lang w:val="en-US" w:eastAsia="tr-TR"/>
              </w:rPr>
            </w:pPr>
            <w:r>
              <w:rPr>
                <w:rFonts w:ascii="Times New Roman" w:eastAsia="Times New Roman" w:hAnsi="Times New Roman" w:cs="Times New Roman"/>
                <w:sz w:val="20"/>
                <w:szCs w:val="20"/>
                <w:lang w:val="en-US" w:eastAsia="tr-TR"/>
              </w:rPr>
              <w:t>Contemporary Industry in Republican Era</w:t>
            </w:r>
          </w:p>
        </w:tc>
        <w:tc>
          <w:tcPr>
            <w:tcW w:w="851" w:type="dxa"/>
          </w:tcPr>
          <w:p w:rsidR="00576580" w:rsidRPr="00576580" w:rsidRDefault="00576580" w:rsidP="00576580">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3</w:t>
            </w:r>
          </w:p>
        </w:tc>
        <w:tc>
          <w:tcPr>
            <w:tcW w:w="567" w:type="dxa"/>
          </w:tcPr>
          <w:p w:rsidR="00576580" w:rsidRPr="00576580" w:rsidRDefault="00576580" w:rsidP="00576580">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0</w:t>
            </w:r>
          </w:p>
        </w:tc>
        <w:tc>
          <w:tcPr>
            <w:tcW w:w="850" w:type="dxa"/>
          </w:tcPr>
          <w:p w:rsidR="00576580" w:rsidRPr="00576580" w:rsidRDefault="00576580" w:rsidP="00576580">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4</w:t>
            </w:r>
          </w:p>
        </w:tc>
        <w:tc>
          <w:tcPr>
            <w:tcW w:w="1134" w:type="dxa"/>
            <w:vAlign w:val="center"/>
          </w:tcPr>
          <w:p w:rsidR="00576580" w:rsidRPr="00576580" w:rsidRDefault="00576580" w:rsidP="00F14486">
            <w:pPr>
              <w:rPr>
                <w:rFonts w:ascii="Times New Roman" w:hAnsi="Times New Roman" w:cs="Times New Roman"/>
                <w:sz w:val="20"/>
                <w:szCs w:val="20"/>
              </w:rPr>
            </w:pPr>
            <w:r w:rsidRPr="00576580">
              <w:rPr>
                <w:rFonts w:ascii="Times New Roman" w:hAnsi="Times New Roman" w:cs="Times New Roman"/>
                <w:sz w:val="20"/>
                <w:szCs w:val="20"/>
              </w:rPr>
              <w:t xml:space="preserve">1 </w:t>
            </w:r>
            <w:proofErr w:type="spellStart"/>
            <w:r w:rsidRPr="00576580">
              <w:rPr>
                <w:rFonts w:ascii="Times New Roman" w:hAnsi="Times New Roman" w:cs="Times New Roman"/>
                <w:sz w:val="20"/>
                <w:szCs w:val="20"/>
              </w:rPr>
              <w:t>Semester</w:t>
            </w:r>
            <w:proofErr w:type="spellEnd"/>
          </w:p>
        </w:tc>
      </w:tr>
      <w:tr w:rsidR="00576580" w:rsidRPr="00576580" w:rsidTr="0004792A">
        <w:tc>
          <w:tcPr>
            <w:tcW w:w="1101" w:type="dxa"/>
          </w:tcPr>
          <w:p w:rsidR="00576580" w:rsidRPr="00576580" w:rsidRDefault="00576580" w:rsidP="00C24A06">
            <w:pPr>
              <w:spacing w:before="120" w:after="120"/>
              <w:jc w:val="both"/>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ATA 5032</w:t>
            </w:r>
          </w:p>
        </w:tc>
        <w:tc>
          <w:tcPr>
            <w:tcW w:w="4819" w:type="dxa"/>
          </w:tcPr>
          <w:p w:rsidR="00576580" w:rsidRPr="00576580" w:rsidRDefault="00576580" w:rsidP="00C24A06">
            <w:pPr>
              <w:spacing w:before="120" w:after="120"/>
              <w:jc w:val="both"/>
              <w:rPr>
                <w:rFonts w:ascii="Times New Roman" w:eastAsia="Times New Roman" w:hAnsi="Times New Roman" w:cs="Times New Roman"/>
                <w:sz w:val="20"/>
                <w:szCs w:val="20"/>
                <w:lang w:val="en-US" w:eastAsia="tr-TR"/>
              </w:rPr>
            </w:pPr>
            <w:r w:rsidRPr="00576580">
              <w:rPr>
                <w:rFonts w:ascii="Times New Roman" w:hAnsi="Times New Roman" w:cs="Times New Roman"/>
                <w:sz w:val="20"/>
                <w:szCs w:val="20"/>
                <w:lang w:val="en-US"/>
              </w:rPr>
              <w:t>Daily Life in Turkey (20th Century)</w:t>
            </w:r>
          </w:p>
        </w:tc>
        <w:tc>
          <w:tcPr>
            <w:tcW w:w="851" w:type="dxa"/>
          </w:tcPr>
          <w:p w:rsidR="00576580" w:rsidRPr="00576580" w:rsidRDefault="00576580" w:rsidP="00576580">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3</w:t>
            </w:r>
          </w:p>
        </w:tc>
        <w:tc>
          <w:tcPr>
            <w:tcW w:w="567" w:type="dxa"/>
          </w:tcPr>
          <w:p w:rsidR="00576580" w:rsidRPr="00576580" w:rsidRDefault="00576580" w:rsidP="00576580">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0</w:t>
            </w:r>
          </w:p>
        </w:tc>
        <w:tc>
          <w:tcPr>
            <w:tcW w:w="850" w:type="dxa"/>
          </w:tcPr>
          <w:p w:rsidR="00576580" w:rsidRPr="00576580" w:rsidRDefault="00576580" w:rsidP="00576580">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4</w:t>
            </w:r>
          </w:p>
        </w:tc>
        <w:tc>
          <w:tcPr>
            <w:tcW w:w="1134" w:type="dxa"/>
            <w:vAlign w:val="center"/>
          </w:tcPr>
          <w:p w:rsidR="00576580" w:rsidRPr="00576580" w:rsidRDefault="00576580" w:rsidP="00F14486">
            <w:pPr>
              <w:rPr>
                <w:rFonts w:ascii="Times New Roman" w:hAnsi="Times New Roman" w:cs="Times New Roman"/>
                <w:sz w:val="20"/>
                <w:szCs w:val="20"/>
              </w:rPr>
            </w:pPr>
            <w:r w:rsidRPr="00576580">
              <w:rPr>
                <w:rFonts w:ascii="Times New Roman" w:hAnsi="Times New Roman" w:cs="Times New Roman"/>
                <w:sz w:val="20"/>
                <w:szCs w:val="20"/>
              </w:rPr>
              <w:t xml:space="preserve">1 </w:t>
            </w:r>
            <w:proofErr w:type="spellStart"/>
            <w:r w:rsidRPr="00576580">
              <w:rPr>
                <w:rFonts w:ascii="Times New Roman" w:hAnsi="Times New Roman" w:cs="Times New Roman"/>
                <w:sz w:val="20"/>
                <w:szCs w:val="20"/>
              </w:rPr>
              <w:t>Semester</w:t>
            </w:r>
            <w:proofErr w:type="spellEnd"/>
          </w:p>
        </w:tc>
      </w:tr>
      <w:tr w:rsidR="00576580" w:rsidRPr="00576580" w:rsidTr="0004792A">
        <w:tc>
          <w:tcPr>
            <w:tcW w:w="1101" w:type="dxa"/>
          </w:tcPr>
          <w:p w:rsidR="00576580" w:rsidRPr="00576580" w:rsidRDefault="00576580" w:rsidP="00C24A06">
            <w:pPr>
              <w:spacing w:before="120" w:after="120"/>
              <w:jc w:val="both"/>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ATA 5034</w:t>
            </w:r>
          </w:p>
        </w:tc>
        <w:tc>
          <w:tcPr>
            <w:tcW w:w="4819" w:type="dxa"/>
          </w:tcPr>
          <w:p w:rsidR="00576580" w:rsidRPr="00576580" w:rsidRDefault="00576580" w:rsidP="00C24A06">
            <w:pPr>
              <w:spacing w:before="120" w:after="120"/>
              <w:jc w:val="both"/>
              <w:rPr>
                <w:rFonts w:ascii="Times New Roman" w:eastAsia="Times New Roman" w:hAnsi="Times New Roman" w:cs="Times New Roman"/>
                <w:sz w:val="20"/>
                <w:szCs w:val="20"/>
                <w:lang w:val="en-US" w:eastAsia="tr-TR"/>
              </w:rPr>
            </w:pPr>
            <w:r w:rsidRPr="00576580">
              <w:rPr>
                <w:rFonts w:ascii="Times New Roman" w:hAnsi="Times New Roman" w:cs="Times New Roman"/>
                <w:sz w:val="20"/>
                <w:szCs w:val="20"/>
                <w:lang w:val="en-US"/>
              </w:rPr>
              <w:t>Ottoman Paleography II</w:t>
            </w:r>
          </w:p>
        </w:tc>
        <w:tc>
          <w:tcPr>
            <w:tcW w:w="851" w:type="dxa"/>
          </w:tcPr>
          <w:p w:rsidR="00576580" w:rsidRPr="00576580" w:rsidRDefault="00576580" w:rsidP="00576580">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3</w:t>
            </w:r>
          </w:p>
        </w:tc>
        <w:tc>
          <w:tcPr>
            <w:tcW w:w="567" w:type="dxa"/>
          </w:tcPr>
          <w:p w:rsidR="00576580" w:rsidRPr="00576580" w:rsidRDefault="00576580" w:rsidP="00576580">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0</w:t>
            </w:r>
          </w:p>
        </w:tc>
        <w:tc>
          <w:tcPr>
            <w:tcW w:w="850" w:type="dxa"/>
          </w:tcPr>
          <w:p w:rsidR="00576580" w:rsidRPr="00576580" w:rsidRDefault="00576580" w:rsidP="00576580">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4</w:t>
            </w:r>
          </w:p>
        </w:tc>
        <w:tc>
          <w:tcPr>
            <w:tcW w:w="1134" w:type="dxa"/>
            <w:vAlign w:val="center"/>
          </w:tcPr>
          <w:p w:rsidR="00576580" w:rsidRPr="00576580" w:rsidRDefault="00576580" w:rsidP="00F14486">
            <w:pPr>
              <w:rPr>
                <w:rFonts w:ascii="Times New Roman" w:hAnsi="Times New Roman" w:cs="Times New Roman"/>
                <w:sz w:val="20"/>
                <w:szCs w:val="20"/>
              </w:rPr>
            </w:pPr>
            <w:r w:rsidRPr="00576580">
              <w:rPr>
                <w:rFonts w:ascii="Times New Roman" w:hAnsi="Times New Roman" w:cs="Times New Roman"/>
                <w:sz w:val="20"/>
                <w:szCs w:val="20"/>
              </w:rPr>
              <w:t xml:space="preserve">1 </w:t>
            </w:r>
            <w:proofErr w:type="spellStart"/>
            <w:r w:rsidRPr="00576580">
              <w:rPr>
                <w:rFonts w:ascii="Times New Roman" w:hAnsi="Times New Roman" w:cs="Times New Roman"/>
                <w:sz w:val="20"/>
                <w:szCs w:val="20"/>
              </w:rPr>
              <w:t>Semester</w:t>
            </w:r>
            <w:proofErr w:type="spellEnd"/>
          </w:p>
        </w:tc>
      </w:tr>
    </w:tbl>
    <w:p w:rsidR="00584CB9" w:rsidRPr="00576580" w:rsidRDefault="00576580" w:rsidP="00584CB9">
      <w:pPr>
        <w:spacing w:before="120" w:after="120" w:line="240" w:lineRule="auto"/>
        <w:jc w:val="both"/>
        <w:rPr>
          <w:rFonts w:ascii="Times New Roman" w:eastAsia="Times New Roman" w:hAnsi="Times New Roman" w:cs="Times New Roman"/>
          <w:b/>
          <w:sz w:val="20"/>
          <w:szCs w:val="20"/>
          <w:lang w:val="en-US" w:eastAsia="tr-TR"/>
        </w:rPr>
      </w:pPr>
      <w:r w:rsidRPr="00576580">
        <w:rPr>
          <w:rFonts w:ascii="Times New Roman" w:eastAsia="Times New Roman" w:hAnsi="Times New Roman" w:cs="Times New Roman"/>
          <w:b/>
          <w:sz w:val="20"/>
          <w:szCs w:val="20"/>
          <w:lang w:val="en-US" w:eastAsia="tr-TR"/>
        </w:rPr>
        <w:t>III. Semester</w:t>
      </w:r>
    </w:p>
    <w:tbl>
      <w:tblPr>
        <w:tblStyle w:val="TabloKlavuzu"/>
        <w:tblW w:w="5000" w:type="pct"/>
        <w:tblLook w:val="04A0"/>
      </w:tblPr>
      <w:tblGrid>
        <w:gridCol w:w="1102"/>
        <w:gridCol w:w="4796"/>
        <w:gridCol w:w="840"/>
        <w:gridCol w:w="633"/>
        <w:gridCol w:w="817"/>
        <w:gridCol w:w="1100"/>
      </w:tblGrid>
      <w:tr w:rsidR="0004792A" w:rsidRPr="0004792A" w:rsidTr="0004792A">
        <w:trPr>
          <w:trHeight w:val="412"/>
        </w:trPr>
        <w:tc>
          <w:tcPr>
            <w:tcW w:w="593" w:type="pct"/>
            <w:vAlign w:val="center"/>
          </w:tcPr>
          <w:p w:rsidR="00576580" w:rsidRPr="0004792A" w:rsidRDefault="00576580" w:rsidP="0004792A">
            <w:pPr>
              <w:rPr>
                <w:rFonts w:ascii="Times New Roman" w:hAnsi="Times New Roman" w:cs="Times New Roman"/>
                <w:b/>
                <w:sz w:val="20"/>
                <w:szCs w:val="20"/>
                <w:lang w:val="en-US"/>
              </w:rPr>
            </w:pPr>
            <w:r w:rsidRPr="0004792A">
              <w:rPr>
                <w:rFonts w:ascii="Times New Roman" w:hAnsi="Times New Roman" w:cs="Times New Roman"/>
                <w:b/>
                <w:sz w:val="20"/>
                <w:szCs w:val="20"/>
                <w:lang w:val="en-US"/>
              </w:rPr>
              <w:t>Code</w:t>
            </w:r>
          </w:p>
        </w:tc>
        <w:tc>
          <w:tcPr>
            <w:tcW w:w="2582" w:type="pct"/>
            <w:vAlign w:val="center"/>
          </w:tcPr>
          <w:p w:rsidR="00576580" w:rsidRPr="0004792A" w:rsidRDefault="00576580" w:rsidP="0004792A">
            <w:pPr>
              <w:rPr>
                <w:rFonts w:ascii="Times New Roman" w:hAnsi="Times New Roman" w:cs="Times New Roman"/>
                <w:b/>
                <w:sz w:val="20"/>
                <w:szCs w:val="20"/>
                <w:lang w:val="en-US"/>
              </w:rPr>
            </w:pPr>
            <w:r w:rsidRPr="0004792A">
              <w:rPr>
                <w:rFonts w:ascii="Times New Roman" w:hAnsi="Times New Roman" w:cs="Times New Roman"/>
                <w:b/>
                <w:sz w:val="20"/>
                <w:szCs w:val="20"/>
                <w:lang w:val="en-US"/>
              </w:rPr>
              <w:t>Course Name</w:t>
            </w:r>
          </w:p>
        </w:tc>
        <w:tc>
          <w:tcPr>
            <w:tcW w:w="452" w:type="pct"/>
            <w:vAlign w:val="center"/>
          </w:tcPr>
          <w:p w:rsidR="00576580" w:rsidRPr="0004792A" w:rsidRDefault="00576580" w:rsidP="0004792A">
            <w:pPr>
              <w:jc w:val="center"/>
              <w:rPr>
                <w:rFonts w:ascii="Times New Roman" w:hAnsi="Times New Roman" w:cs="Times New Roman"/>
                <w:b/>
                <w:sz w:val="20"/>
                <w:szCs w:val="20"/>
                <w:lang w:val="en-US"/>
              </w:rPr>
            </w:pPr>
            <w:r w:rsidRPr="0004792A">
              <w:rPr>
                <w:rFonts w:ascii="Times New Roman" w:hAnsi="Times New Roman" w:cs="Times New Roman"/>
                <w:b/>
                <w:sz w:val="20"/>
                <w:szCs w:val="20"/>
                <w:lang w:val="en-US"/>
              </w:rPr>
              <w:t>Theory</w:t>
            </w:r>
          </w:p>
        </w:tc>
        <w:tc>
          <w:tcPr>
            <w:tcW w:w="341" w:type="pct"/>
            <w:vAlign w:val="center"/>
          </w:tcPr>
          <w:p w:rsidR="00576580" w:rsidRPr="0004792A" w:rsidRDefault="00576580" w:rsidP="0004792A">
            <w:pPr>
              <w:jc w:val="center"/>
              <w:rPr>
                <w:rFonts w:ascii="Times New Roman" w:hAnsi="Times New Roman" w:cs="Times New Roman"/>
                <w:b/>
                <w:sz w:val="20"/>
                <w:szCs w:val="20"/>
                <w:lang w:val="en-US"/>
              </w:rPr>
            </w:pPr>
            <w:r w:rsidRPr="0004792A">
              <w:rPr>
                <w:rFonts w:ascii="Times New Roman" w:hAnsi="Times New Roman" w:cs="Times New Roman"/>
                <w:b/>
                <w:sz w:val="20"/>
                <w:szCs w:val="20"/>
                <w:lang w:val="en-US"/>
              </w:rPr>
              <w:t>App.</w:t>
            </w:r>
          </w:p>
        </w:tc>
        <w:tc>
          <w:tcPr>
            <w:tcW w:w="440" w:type="pct"/>
            <w:vAlign w:val="center"/>
          </w:tcPr>
          <w:p w:rsidR="00576580" w:rsidRPr="0004792A" w:rsidRDefault="00576580" w:rsidP="0004792A">
            <w:pPr>
              <w:jc w:val="center"/>
              <w:rPr>
                <w:rFonts w:ascii="Times New Roman" w:hAnsi="Times New Roman" w:cs="Times New Roman"/>
                <w:b/>
                <w:sz w:val="20"/>
                <w:szCs w:val="20"/>
                <w:lang w:val="en-US"/>
              </w:rPr>
            </w:pPr>
            <w:r w:rsidRPr="0004792A">
              <w:rPr>
                <w:rFonts w:ascii="Times New Roman" w:hAnsi="Times New Roman" w:cs="Times New Roman"/>
                <w:b/>
                <w:sz w:val="20"/>
                <w:szCs w:val="20"/>
                <w:lang w:val="en-US"/>
              </w:rPr>
              <w:t>ECTS</w:t>
            </w:r>
          </w:p>
        </w:tc>
        <w:tc>
          <w:tcPr>
            <w:tcW w:w="592" w:type="pct"/>
            <w:vAlign w:val="center"/>
          </w:tcPr>
          <w:p w:rsidR="00576580" w:rsidRPr="0004792A" w:rsidRDefault="00576580" w:rsidP="0004792A">
            <w:pPr>
              <w:jc w:val="center"/>
              <w:rPr>
                <w:rFonts w:ascii="Times New Roman" w:hAnsi="Times New Roman" w:cs="Times New Roman"/>
                <w:b/>
                <w:sz w:val="20"/>
                <w:szCs w:val="20"/>
                <w:lang w:val="en-US"/>
              </w:rPr>
            </w:pPr>
            <w:r w:rsidRPr="0004792A">
              <w:rPr>
                <w:rFonts w:ascii="Times New Roman" w:hAnsi="Times New Roman" w:cs="Times New Roman"/>
                <w:b/>
                <w:sz w:val="20"/>
                <w:szCs w:val="20"/>
                <w:lang w:val="en-US"/>
              </w:rPr>
              <w:t>Duration</w:t>
            </w:r>
          </w:p>
        </w:tc>
      </w:tr>
      <w:tr w:rsidR="0004792A" w:rsidRPr="00576580" w:rsidTr="0004792A">
        <w:tc>
          <w:tcPr>
            <w:tcW w:w="593" w:type="pct"/>
          </w:tcPr>
          <w:p w:rsidR="00584CB9" w:rsidRPr="00576580" w:rsidRDefault="00584CB9" w:rsidP="00C24A06">
            <w:pPr>
              <w:spacing w:before="120" w:after="120"/>
              <w:jc w:val="both"/>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ATA 5099</w:t>
            </w:r>
          </w:p>
        </w:tc>
        <w:tc>
          <w:tcPr>
            <w:tcW w:w="2582" w:type="pct"/>
          </w:tcPr>
          <w:p w:rsidR="00584CB9" w:rsidRPr="00576580" w:rsidRDefault="00F30B03" w:rsidP="00C24A06">
            <w:pPr>
              <w:spacing w:before="120" w:after="120"/>
              <w:jc w:val="both"/>
              <w:rPr>
                <w:rFonts w:ascii="Times New Roman" w:eastAsia="Times New Roman" w:hAnsi="Times New Roman" w:cs="Times New Roman"/>
                <w:sz w:val="20"/>
                <w:szCs w:val="20"/>
                <w:lang w:val="en-US" w:eastAsia="tr-TR"/>
              </w:rPr>
            </w:pPr>
            <w:r w:rsidRPr="00576580">
              <w:rPr>
                <w:rFonts w:ascii="Times New Roman" w:hAnsi="Times New Roman" w:cs="Times New Roman"/>
                <w:sz w:val="20"/>
                <w:szCs w:val="20"/>
                <w:lang w:val="en-US"/>
              </w:rPr>
              <w:t>Thesis Study</w:t>
            </w:r>
          </w:p>
        </w:tc>
        <w:tc>
          <w:tcPr>
            <w:tcW w:w="452" w:type="pct"/>
          </w:tcPr>
          <w:p w:rsidR="00584CB9" w:rsidRPr="00576580" w:rsidRDefault="00584CB9" w:rsidP="00576580">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0</w:t>
            </w:r>
          </w:p>
        </w:tc>
        <w:tc>
          <w:tcPr>
            <w:tcW w:w="341" w:type="pct"/>
          </w:tcPr>
          <w:p w:rsidR="00584CB9" w:rsidRPr="00576580" w:rsidRDefault="00584CB9" w:rsidP="00576580">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0</w:t>
            </w:r>
          </w:p>
        </w:tc>
        <w:tc>
          <w:tcPr>
            <w:tcW w:w="440" w:type="pct"/>
          </w:tcPr>
          <w:p w:rsidR="00584CB9" w:rsidRPr="00576580" w:rsidRDefault="00584CB9" w:rsidP="00576580">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30</w:t>
            </w:r>
          </w:p>
        </w:tc>
        <w:tc>
          <w:tcPr>
            <w:tcW w:w="592" w:type="pct"/>
          </w:tcPr>
          <w:p w:rsidR="00584CB9" w:rsidRPr="00576580" w:rsidRDefault="00576580" w:rsidP="00576580">
            <w:pPr>
              <w:spacing w:before="120" w:after="120"/>
              <w:jc w:val="center"/>
              <w:rPr>
                <w:rFonts w:ascii="Times New Roman" w:eastAsia="Times New Roman" w:hAnsi="Times New Roman" w:cs="Times New Roman"/>
                <w:sz w:val="20"/>
                <w:szCs w:val="20"/>
                <w:lang w:val="en-US" w:eastAsia="tr-TR"/>
              </w:rPr>
            </w:pPr>
            <w:r w:rsidRPr="00576580">
              <w:rPr>
                <w:rFonts w:ascii="Times New Roman" w:hAnsi="Times New Roman" w:cs="Times New Roman"/>
                <w:sz w:val="20"/>
                <w:szCs w:val="20"/>
                <w:lang w:val="en-US"/>
              </w:rPr>
              <w:t>1 Semester</w:t>
            </w:r>
          </w:p>
        </w:tc>
      </w:tr>
    </w:tbl>
    <w:p w:rsidR="00584CB9" w:rsidRPr="00576580" w:rsidRDefault="00576580" w:rsidP="00584CB9">
      <w:pPr>
        <w:spacing w:before="120" w:after="120" w:line="240" w:lineRule="auto"/>
        <w:jc w:val="both"/>
        <w:rPr>
          <w:rFonts w:ascii="Times New Roman" w:eastAsia="Times New Roman" w:hAnsi="Times New Roman" w:cs="Times New Roman"/>
          <w:b/>
          <w:sz w:val="20"/>
          <w:szCs w:val="20"/>
          <w:lang w:val="en-US" w:eastAsia="tr-TR"/>
        </w:rPr>
      </w:pPr>
      <w:r w:rsidRPr="00576580">
        <w:rPr>
          <w:rFonts w:ascii="Times New Roman" w:eastAsia="Times New Roman" w:hAnsi="Times New Roman" w:cs="Times New Roman"/>
          <w:b/>
          <w:sz w:val="20"/>
          <w:szCs w:val="20"/>
          <w:lang w:val="en-US" w:eastAsia="tr-TR"/>
        </w:rPr>
        <w:t>IV. Semester</w:t>
      </w:r>
    </w:p>
    <w:tbl>
      <w:tblPr>
        <w:tblStyle w:val="TabloKlavuzu"/>
        <w:tblW w:w="5000" w:type="pct"/>
        <w:tblLook w:val="04A0"/>
      </w:tblPr>
      <w:tblGrid>
        <w:gridCol w:w="1091"/>
        <w:gridCol w:w="4795"/>
        <w:gridCol w:w="840"/>
        <w:gridCol w:w="700"/>
        <w:gridCol w:w="739"/>
        <w:gridCol w:w="1123"/>
      </w:tblGrid>
      <w:tr w:rsidR="00576580" w:rsidRPr="0004792A" w:rsidTr="0004792A">
        <w:trPr>
          <w:trHeight w:val="445"/>
        </w:trPr>
        <w:tc>
          <w:tcPr>
            <w:tcW w:w="591" w:type="pct"/>
            <w:vAlign w:val="center"/>
          </w:tcPr>
          <w:p w:rsidR="00576580" w:rsidRPr="0004792A" w:rsidRDefault="00576580" w:rsidP="00E849A2">
            <w:pPr>
              <w:rPr>
                <w:rFonts w:ascii="Times New Roman" w:hAnsi="Times New Roman" w:cs="Times New Roman"/>
                <w:b/>
                <w:sz w:val="20"/>
                <w:szCs w:val="20"/>
                <w:lang w:val="en-US"/>
              </w:rPr>
            </w:pPr>
            <w:r w:rsidRPr="0004792A">
              <w:rPr>
                <w:rFonts w:ascii="Times New Roman" w:hAnsi="Times New Roman" w:cs="Times New Roman"/>
                <w:b/>
                <w:sz w:val="20"/>
                <w:szCs w:val="20"/>
                <w:lang w:val="en-US"/>
              </w:rPr>
              <w:t>Code</w:t>
            </w:r>
          </w:p>
        </w:tc>
        <w:tc>
          <w:tcPr>
            <w:tcW w:w="2585" w:type="pct"/>
            <w:vAlign w:val="center"/>
          </w:tcPr>
          <w:p w:rsidR="00576580" w:rsidRPr="0004792A" w:rsidRDefault="00576580" w:rsidP="00E849A2">
            <w:pPr>
              <w:rPr>
                <w:rFonts w:ascii="Times New Roman" w:hAnsi="Times New Roman" w:cs="Times New Roman"/>
                <w:b/>
                <w:sz w:val="20"/>
                <w:szCs w:val="20"/>
                <w:lang w:val="en-US"/>
              </w:rPr>
            </w:pPr>
            <w:r w:rsidRPr="0004792A">
              <w:rPr>
                <w:rFonts w:ascii="Times New Roman" w:hAnsi="Times New Roman" w:cs="Times New Roman"/>
                <w:b/>
                <w:sz w:val="20"/>
                <w:szCs w:val="20"/>
                <w:lang w:val="en-US"/>
              </w:rPr>
              <w:t>Course Name</w:t>
            </w:r>
          </w:p>
        </w:tc>
        <w:tc>
          <w:tcPr>
            <w:tcW w:w="456" w:type="pct"/>
            <w:vAlign w:val="center"/>
          </w:tcPr>
          <w:p w:rsidR="00576580" w:rsidRPr="0004792A" w:rsidRDefault="00576580" w:rsidP="00E849A2">
            <w:pPr>
              <w:jc w:val="center"/>
              <w:rPr>
                <w:rFonts w:ascii="Times New Roman" w:hAnsi="Times New Roman" w:cs="Times New Roman"/>
                <w:b/>
                <w:sz w:val="20"/>
                <w:szCs w:val="20"/>
                <w:lang w:val="en-US"/>
              </w:rPr>
            </w:pPr>
            <w:r w:rsidRPr="0004792A">
              <w:rPr>
                <w:rFonts w:ascii="Times New Roman" w:hAnsi="Times New Roman" w:cs="Times New Roman"/>
                <w:b/>
                <w:sz w:val="20"/>
                <w:szCs w:val="20"/>
                <w:lang w:val="en-US"/>
              </w:rPr>
              <w:t>Theory</w:t>
            </w:r>
          </w:p>
        </w:tc>
        <w:tc>
          <w:tcPr>
            <w:tcW w:w="380" w:type="pct"/>
            <w:vAlign w:val="center"/>
          </w:tcPr>
          <w:p w:rsidR="00576580" w:rsidRPr="0004792A" w:rsidRDefault="00576580" w:rsidP="00E849A2">
            <w:pPr>
              <w:jc w:val="center"/>
              <w:rPr>
                <w:rFonts w:ascii="Times New Roman" w:hAnsi="Times New Roman" w:cs="Times New Roman"/>
                <w:b/>
                <w:sz w:val="20"/>
                <w:szCs w:val="20"/>
                <w:lang w:val="en-US"/>
              </w:rPr>
            </w:pPr>
            <w:r w:rsidRPr="0004792A">
              <w:rPr>
                <w:rFonts w:ascii="Times New Roman" w:hAnsi="Times New Roman" w:cs="Times New Roman"/>
                <w:b/>
                <w:sz w:val="20"/>
                <w:szCs w:val="20"/>
                <w:lang w:val="en-US"/>
              </w:rPr>
              <w:t>App.</w:t>
            </w:r>
          </w:p>
        </w:tc>
        <w:tc>
          <w:tcPr>
            <w:tcW w:w="380" w:type="pct"/>
            <w:vAlign w:val="center"/>
          </w:tcPr>
          <w:p w:rsidR="00576580" w:rsidRPr="0004792A" w:rsidRDefault="00576580" w:rsidP="00E849A2">
            <w:pPr>
              <w:jc w:val="center"/>
              <w:rPr>
                <w:rFonts w:ascii="Times New Roman" w:hAnsi="Times New Roman" w:cs="Times New Roman"/>
                <w:b/>
                <w:sz w:val="20"/>
                <w:szCs w:val="20"/>
                <w:lang w:val="en-US"/>
              </w:rPr>
            </w:pPr>
            <w:r w:rsidRPr="0004792A">
              <w:rPr>
                <w:rFonts w:ascii="Times New Roman" w:hAnsi="Times New Roman" w:cs="Times New Roman"/>
                <w:b/>
                <w:sz w:val="20"/>
                <w:szCs w:val="20"/>
                <w:lang w:val="en-US"/>
              </w:rPr>
              <w:t>ECTS</w:t>
            </w:r>
          </w:p>
        </w:tc>
        <w:tc>
          <w:tcPr>
            <w:tcW w:w="608" w:type="pct"/>
            <w:vAlign w:val="center"/>
          </w:tcPr>
          <w:p w:rsidR="00576580" w:rsidRPr="0004792A" w:rsidRDefault="00576580" w:rsidP="00E849A2">
            <w:pPr>
              <w:jc w:val="center"/>
              <w:rPr>
                <w:rFonts w:ascii="Times New Roman" w:hAnsi="Times New Roman" w:cs="Times New Roman"/>
                <w:b/>
                <w:sz w:val="20"/>
                <w:szCs w:val="20"/>
                <w:lang w:val="en-US"/>
              </w:rPr>
            </w:pPr>
            <w:r w:rsidRPr="0004792A">
              <w:rPr>
                <w:rFonts w:ascii="Times New Roman" w:hAnsi="Times New Roman" w:cs="Times New Roman"/>
                <w:b/>
                <w:sz w:val="20"/>
                <w:szCs w:val="20"/>
                <w:lang w:val="en-US"/>
              </w:rPr>
              <w:t>Duration</w:t>
            </w:r>
          </w:p>
        </w:tc>
      </w:tr>
      <w:tr w:rsidR="00584CB9" w:rsidRPr="00576580" w:rsidTr="0004792A">
        <w:tc>
          <w:tcPr>
            <w:tcW w:w="591" w:type="pct"/>
          </w:tcPr>
          <w:p w:rsidR="00584CB9" w:rsidRPr="00576580" w:rsidRDefault="00584CB9" w:rsidP="00C24A06">
            <w:pPr>
              <w:spacing w:before="120" w:after="120"/>
              <w:jc w:val="both"/>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ATA 5099</w:t>
            </w:r>
          </w:p>
        </w:tc>
        <w:tc>
          <w:tcPr>
            <w:tcW w:w="2585" w:type="pct"/>
          </w:tcPr>
          <w:p w:rsidR="00584CB9" w:rsidRPr="00576580" w:rsidRDefault="00F30B03" w:rsidP="00C24A06">
            <w:pPr>
              <w:spacing w:before="120" w:after="120"/>
              <w:jc w:val="both"/>
              <w:rPr>
                <w:rFonts w:ascii="Times New Roman" w:eastAsia="Times New Roman" w:hAnsi="Times New Roman" w:cs="Times New Roman"/>
                <w:sz w:val="20"/>
                <w:szCs w:val="20"/>
                <w:lang w:val="en-US" w:eastAsia="tr-TR"/>
              </w:rPr>
            </w:pPr>
            <w:r w:rsidRPr="00576580">
              <w:rPr>
                <w:rFonts w:ascii="Times New Roman" w:hAnsi="Times New Roman" w:cs="Times New Roman"/>
                <w:sz w:val="20"/>
                <w:szCs w:val="20"/>
                <w:lang w:val="en-US"/>
              </w:rPr>
              <w:t>Thesis Study</w:t>
            </w:r>
          </w:p>
        </w:tc>
        <w:tc>
          <w:tcPr>
            <w:tcW w:w="456" w:type="pct"/>
          </w:tcPr>
          <w:p w:rsidR="00584CB9" w:rsidRPr="00576580" w:rsidRDefault="00584CB9" w:rsidP="00576580">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0</w:t>
            </w:r>
          </w:p>
        </w:tc>
        <w:tc>
          <w:tcPr>
            <w:tcW w:w="380" w:type="pct"/>
          </w:tcPr>
          <w:p w:rsidR="00584CB9" w:rsidRPr="00576580" w:rsidRDefault="00584CB9" w:rsidP="00576580">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0</w:t>
            </w:r>
          </w:p>
        </w:tc>
        <w:tc>
          <w:tcPr>
            <w:tcW w:w="380" w:type="pct"/>
          </w:tcPr>
          <w:p w:rsidR="00584CB9" w:rsidRPr="00576580" w:rsidRDefault="00584CB9" w:rsidP="00576580">
            <w:pPr>
              <w:spacing w:before="120" w:after="120"/>
              <w:jc w:val="center"/>
              <w:rPr>
                <w:rFonts w:ascii="Times New Roman" w:eastAsia="Times New Roman" w:hAnsi="Times New Roman" w:cs="Times New Roman"/>
                <w:sz w:val="20"/>
                <w:szCs w:val="20"/>
                <w:lang w:val="en-US" w:eastAsia="tr-TR"/>
              </w:rPr>
            </w:pPr>
            <w:r w:rsidRPr="00576580">
              <w:rPr>
                <w:rFonts w:ascii="Times New Roman" w:eastAsia="Times New Roman" w:hAnsi="Times New Roman" w:cs="Times New Roman"/>
                <w:sz w:val="20"/>
                <w:szCs w:val="20"/>
                <w:lang w:val="en-US" w:eastAsia="tr-TR"/>
              </w:rPr>
              <w:t>30</w:t>
            </w:r>
          </w:p>
        </w:tc>
        <w:tc>
          <w:tcPr>
            <w:tcW w:w="608" w:type="pct"/>
          </w:tcPr>
          <w:p w:rsidR="00584CB9" w:rsidRPr="00576580" w:rsidRDefault="00576580" w:rsidP="00576580">
            <w:pPr>
              <w:spacing w:before="120" w:after="120"/>
              <w:jc w:val="center"/>
              <w:rPr>
                <w:rFonts w:ascii="Times New Roman" w:eastAsia="Times New Roman" w:hAnsi="Times New Roman" w:cs="Times New Roman"/>
                <w:sz w:val="20"/>
                <w:szCs w:val="20"/>
                <w:lang w:val="en-US" w:eastAsia="tr-TR"/>
              </w:rPr>
            </w:pPr>
            <w:r w:rsidRPr="00576580">
              <w:rPr>
                <w:rFonts w:ascii="Times New Roman" w:hAnsi="Times New Roman" w:cs="Times New Roman"/>
                <w:sz w:val="20"/>
                <w:szCs w:val="20"/>
                <w:lang w:val="en-US"/>
              </w:rPr>
              <w:t>1 Semester</w:t>
            </w:r>
          </w:p>
        </w:tc>
      </w:tr>
    </w:tbl>
    <w:p w:rsidR="00584CB9" w:rsidRPr="00576580" w:rsidRDefault="00584CB9" w:rsidP="006123D2">
      <w:pPr>
        <w:spacing w:before="120" w:after="120" w:line="240" w:lineRule="auto"/>
        <w:jc w:val="both"/>
        <w:rPr>
          <w:rFonts w:ascii="Times New Roman" w:hAnsi="Times New Roman" w:cs="Times New Roman"/>
          <w:sz w:val="24"/>
          <w:szCs w:val="24"/>
          <w:lang w:val="en-US"/>
        </w:rPr>
      </w:pPr>
    </w:p>
    <w:p w:rsidR="003C304D" w:rsidRPr="00576580" w:rsidRDefault="003C304D" w:rsidP="003C304D">
      <w:pPr>
        <w:spacing w:before="120" w:after="120" w:line="240" w:lineRule="auto"/>
        <w:ind w:firstLine="709"/>
        <w:jc w:val="both"/>
        <w:rPr>
          <w:rFonts w:ascii="Times New Roman" w:hAnsi="Times New Roman" w:cs="Times New Roman"/>
          <w:sz w:val="24"/>
          <w:szCs w:val="24"/>
          <w:lang w:val="en-US"/>
        </w:rPr>
      </w:pPr>
      <w:r w:rsidRPr="00576580">
        <w:rPr>
          <w:rFonts w:ascii="Times New Roman" w:hAnsi="Times New Roman" w:cs="Times New Roman"/>
          <w:sz w:val="24"/>
          <w:szCs w:val="24"/>
          <w:lang w:val="en-US"/>
        </w:rPr>
        <w:t xml:space="preserve">60% of courses </w:t>
      </w:r>
      <w:proofErr w:type="gramStart"/>
      <w:r w:rsidRPr="00576580">
        <w:rPr>
          <w:rFonts w:ascii="Times New Roman" w:hAnsi="Times New Roman" w:cs="Times New Roman"/>
          <w:sz w:val="24"/>
          <w:szCs w:val="24"/>
          <w:lang w:val="en-US"/>
        </w:rPr>
        <w:t>is</w:t>
      </w:r>
      <w:proofErr w:type="gramEnd"/>
      <w:r w:rsidRPr="00576580">
        <w:rPr>
          <w:rFonts w:ascii="Times New Roman" w:hAnsi="Times New Roman" w:cs="Times New Roman"/>
          <w:sz w:val="24"/>
          <w:szCs w:val="24"/>
          <w:lang w:val="en-US"/>
        </w:rPr>
        <w:t xml:space="preserve"> must-course and 40% of them is </w:t>
      </w:r>
      <w:r w:rsidR="00576580">
        <w:rPr>
          <w:rFonts w:ascii="Times New Roman" w:hAnsi="Times New Roman" w:cs="Times New Roman"/>
          <w:sz w:val="24"/>
          <w:szCs w:val="24"/>
          <w:lang w:val="en-US"/>
        </w:rPr>
        <w:t>elective course.</w:t>
      </w:r>
    </w:p>
    <w:p w:rsidR="00ED342B" w:rsidRPr="00576580" w:rsidRDefault="00ED342B" w:rsidP="00ED342B">
      <w:pPr>
        <w:spacing w:before="120" w:after="120" w:line="240" w:lineRule="auto"/>
        <w:jc w:val="both"/>
        <w:rPr>
          <w:rFonts w:ascii="Times New Roman" w:eastAsia="Times New Roman" w:hAnsi="Times New Roman" w:cs="Times New Roman"/>
          <w:b/>
          <w:sz w:val="24"/>
          <w:szCs w:val="24"/>
          <w:lang w:val="en-US" w:eastAsia="tr-TR"/>
        </w:rPr>
      </w:pPr>
    </w:p>
    <w:p w:rsidR="006C1CD4" w:rsidRPr="00576580" w:rsidRDefault="006C1CD4" w:rsidP="006C1CD4">
      <w:pPr>
        <w:spacing w:before="120" w:after="120" w:line="240" w:lineRule="auto"/>
        <w:jc w:val="both"/>
        <w:rPr>
          <w:rFonts w:ascii="Times New Roman" w:eastAsia="Times New Roman" w:hAnsi="Times New Roman" w:cs="Times New Roman"/>
          <w:sz w:val="24"/>
          <w:szCs w:val="24"/>
          <w:lang w:val="en-US" w:eastAsia="tr-TR"/>
        </w:rPr>
      </w:pPr>
      <w:r w:rsidRPr="00576580">
        <w:rPr>
          <w:rFonts w:ascii="Times New Roman" w:eastAsia="Times New Roman" w:hAnsi="Times New Roman" w:cs="Times New Roman"/>
          <w:b/>
          <w:sz w:val="24"/>
          <w:szCs w:val="24"/>
          <w:lang w:val="en-US" w:eastAsia="tr-TR"/>
        </w:rPr>
        <w:t>11. Examinations Regulations, Assessment and Grading</w:t>
      </w:r>
      <w:r w:rsidRPr="00576580">
        <w:rPr>
          <w:rFonts w:ascii="Times New Roman" w:eastAsia="Times New Roman" w:hAnsi="Times New Roman" w:cs="Times New Roman"/>
          <w:sz w:val="24"/>
          <w:szCs w:val="24"/>
          <w:lang w:val="en-US" w:eastAsia="tr-TR"/>
        </w:rPr>
        <w:t xml:space="preserve"> </w:t>
      </w:r>
    </w:p>
    <w:p w:rsidR="00915961" w:rsidRPr="00576580" w:rsidRDefault="006E33EB" w:rsidP="006C1CD4">
      <w:pPr>
        <w:spacing w:before="120" w:after="120" w:line="240" w:lineRule="auto"/>
        <w:ind w:firstLine="708"/>
        <w:jc w:val="both"/>
        <w:rPr>
          <w:rFonts w:ascii="Times New Roman" w:eastAsia="Times New Roman" w:hAnsi="Times New Roman" w:cs="Times New Roman"/>
          <w:sz w:val="24"/>
          <w:szCs w:val="24"/>
          <w:lang w:val="en-US" w:eastAsia="tr-TR"/>
        </w:rPr>
      </w:pPr>
      <w:r w:rsidRPr="00576580">
        <w:rPr>
          <w:rFonts w:ascii="Times New Roman" w:eastAsia="Times New Roman" w:hAnsi="Times New Roman" w:cs="Times New Roman"/>
          <w:sz w:val="24"/>
          <w:szCs w:val="24"/>
          <w:lang w:val="en-US" w:eastAsia="tr-TR"/>
        </w:rPr>
        <w:t xml:space="preserve">Annually our education </w:t>
      </w:r>
      <w:proofErr w:type="spellStart"/>
      <w:r w:rsidRPr="00576580">
        <w:rPr>
          <w:rFonts w:ascii="Times New Roman" w:eastAsia="Times New Roman" w:hAnsi="Times New Roman" w:cs="Times New Roman"/>
          <w:sz w:val="24"/>
          <w:szCs w:val="24"/>
          <w:lang w:val="en-US" w:eastAsia="tr-TR"/>
        </w:rPr>
        <w:t>programme</w:t>
      </w:r>
      <w:proofErr w:type="spellEnd"/>
      <w:r w:rsidRPr="00576580">
        <w:rPr>
          <w:rFonts w:ascii="Times New Roman" w:eastAsia="Times New Roman" w:hAnsi="Times New Roman" w:cs="Times New Roman"/>
          <w:sz w:val="24"/>
          <w:szCs w:val="24"/>
          <w:lang w:val="en-US" w:eastAsia="tr-TR"/>
        </w:rPr>
        <w:t xml:space="preserve"> is given to students in two </w:t>
      </w:r>
      <w:proofErr w:type="gramStart"/>
      <w:r w:rsidRPr="00576580">
        <w:rPr>
          <w:rFonts w:ascii="Times New Roman" w:eastAsia="Times New Roman" w:hAnsi="Times New Roman" w:cs="Times New Roman"/>
          <w:sz w:val="24"/>
          <w:szCs w:val="24"/>
          <w:lang w:val="en-US" w:eastAsia="tr-TR"/>
        </w:rPr>
        <w:t>semester</w:t>
      </w:r>
      <w:proofErr w:type="gramEnd"/>
      <w:r w:rsidRPr="00576580">
        <w:rPr>
          <w:rFonts w:ascii="Times New Roman" w:eastAsia="Times New Roman" w:hAnsi="Times New Roman" w:cs="Times New Roman"/>
          <w:sz w:val="24"/>
          <w:szCs w:val="24"/>
          <w:lang w:val="en-US" w:eastAsia="tr-TR"/>
        </w:rPr>
        <w:t xml:space="preserve"> and in each semester a midterm exam and final exam are done, different homework are given to students, and finally success measurement and evaluation are done in this direction.</w:t>
      </w:r>
      <w:r w:rsidRPr="00576580">
        <w:rPr>
          <w:lang w:val="en-US"/>
        </w:rPr>
        <w:t xml:space="preserve"> </w:t>
      </w:r>
      <w:r w:rsidRPr="00576580">
        <w:rPr>
          <w:rFonts w:ascii="Times New Roman" w:eastAsia="Times New Roman" w:hAnsi="Times New Roman" w:cs="Times New Roman"/>
          <w:sz w:val="24"/>
          <w:szCs w:val="24"/>
          <w:lang w:val="en-US" w:eastAsia="tr-TR"/>
        </w:rPr>
        <w:t>40% of midterm exam and 60% of final exam are considered in the assessment and the student must gain 75 points out of 100</w:t>
      </w:r>
      <w:r w:rsidR="00017697">
        <w:rPr>
          <w:rFonts w:ascii="Times New Roman" w:eastAsia="Times New Roman" w:hAnsi="Times New Roman" w:cs="Times New Roman"/>
          <w:sz w:val="24"/>
          <w:szCs w:val="24"/>
          <w:lang w:val="en-US" w:eastAsia="tr-TR"/>
        </w:rPr>
        <w:t>.</w:t>
      </w:r>
    </w:p>
    <w:p w:rsidR="00ED342B" w:rsidRPr="00576580" w:rsidRDefault="00ED342B" w:rsidP="00ED342B">
      <w:pPr>
        <w:spacing w:before="120" w:after="120" w:line="240" w:lineRule="auto"/>
        <w:jc w:val="both"/>
        <w:rPr>
          <w:rFonts w:ascii="Times New Roman" w:eastAsia="Times New Roman" w:hAnsi="Times New Roman" w:cs="Times New Roman"/>
          <w:b/>
          <w:sz w:val="24"/>
          <w:szCs w:val="24"/>
          <w:lang w:val="en-US" w:eastAsia="tr-TR"/>
        </w:rPr>
      </w:pPr>
    </w:p>
    <w:p w:rsidR="006C1CD4" w:rsidRPr="00576580" w:rsidRDefault="006C1CD4" w:rsidP="00017697">
      <w:pPr>
        <w:spacing w:before="120" w:after="120" w:line="240" w:lineRule="auto"/>
        <w:jc w:val="both"/>
        <w:rPr>
          <w:rFonts w:ascii="Times New Roman" w:eastAsia="Times New Roman" w:hAnsi="Times New Roman" w:cs="Times New Roman"/>
          <w:b/>
          <w:sz w:val="24"/>
          <w:szCs w:val="24"/>
          <w:lang w:val="en-US" w:eastAsia="tr-TR"/>
        </w:rPr>
      </w:pPr>
      <w:r w:rsidRPr="00576580">
        <w:rPr>
          <w:rFonts w:ascii="Times New Roman" w:eastAsia="Times New Roman" w:hAnsi="Times New Roman" w:cs="Times New Roman"/>
          <w:b/>
          <w:sz w:val="24"/>
          <w:szCs w:val="24"/>
          <w:lang w:val="en-US" w:eastAsia="tr-TR"/>
        </w:rPr>
        <w:t>12. Graduation Requirements</w:t>
      </w:r>
    </w:p>
    <w:p w:rsidR="00266531" w:rsidRPr="00576580" w:rsidRDefault="00266531" w:rsidP="00017697">
      <w:pPr>
        <w:spacing w:before="120" w:after="120" w:line="240" w:lineRule="auto"/>
        <w:ind w:firstLine="708"/>
        <w:jc w:val="both"/>
        <w:rPr>
          <w:rFonts w:ascii="Times New Roman" w:hAnsi="Times New Roman" w:cs="Times New Roman"/>
          <w:sz w:val="24"/>
          <w:szCs w:val="24"/>
          <w:lang w:val="en-US"/>
        </w:rPr>
      </w:pPr>
      <w:r w:rsidRPr="00576580">
        <w:rPr>
          <w:rFonts w:ascii="Times New Roman" w:hAnsi="Times New Roman" w:cs="Times New Roman"/>
          <w:sz w:val="24"/>
          <w:szCs w:val="24"/>
          <w:lang w:val="en-US"/>
        </w:rPr>
        <w:t>Second Cycle (Master's Degree) Program with thesis is comprised of at least 7 courses, not being less than 21 national credits, a seminar and specialization courses and thesis studies, in total 120 ECTS credits.</w:t>
      </w:r>
      <w:r w:rsidR="00D4094C" w:rsidRPr="00576580">
        <w:rPr>
          <w:lang w:val="en-US"/>
        </w:rPr>
        <w:t xml:space="preserve"> </w:t>
      </w:r>
      <w:r w:rsidR="00D4094C" w:rsidRPr="00576580">
        <w:rPr>
          <w:rFonts w:ascii="Times New Roman" w:hAnsi="Times New Roman" w:cs="Times New Roman"/>
          <w:sz w:val="24"/>
          <w:szCs w:val="24"/>
          <w:lang w:val="en-US"/>
        </w:rPr>
        <w:t>To consider the student as successful in the related courses, his/her grade for this course must be at least 75 points out of 100.</w:t>
      </w:r>
      <w:r w:rsidR="00063059" w:rsidRPr="00576580">
        <w:rPr>
          <w:rFonts w:ascii="Times New Roman" w:hAnsi="Times New Roman" w:cs="Times New Roman"/>
          <w:sz w:val="24"/>
          <w:szCs w:val="24"/>
          <w:lang w:val="en-US"/>
        </w:rPr>
        <w:t xml:space="preserve"> For graduation the </w:t>
      </w:r>
      <w:r w:rsidR="00063059" w:rsidRPr="00576580">
        <w:rPr>
          <w:rFonts w:ascii="Times New Roman" w:hAnsi="Times New Roman" w:cs="Times New Roman"/>
          <w:sz w:val="24"/>
          <w:szCs w:val="24"/>
          <w:lang w:val="en-US"/>
        </w:rPr>
        <w:lastRenderedPageBreak/>
        <w:t>student must advocate his/her thesis in front of jury which consists of three permanent members and</w:t>
      </w:r>
      <w:r w:rsidR="00017697">
        <w:rPr>
          <w:rFonts w:ascii="Times New Roman" w:hAnsi="Times New Roman" w:cs="Times New Roman"/>
          <w:sz w:val="24"/>
          <w:szCs w:val="24"/>
          <w:lang w:val="en-US"/>
        </w:rPr>
        <w:t xml:space="preserve"> must be successful at the end.</w:t>
      </w:r>
    </w:p>
    <w:p w:rsidR="00ED342B" w:rsidRPr="00576580" w:rsidRDefault="00ED342B" w:rsidP="00017697">
      <w:pPr>
        <w:spacing w:before="120" w:after="120" w:line="240" w:lineRule="auto"/>
        <w:jc w:val="both"/>
        <w:rPr>
          <w:rFonts w:ascii="Times New Roman" w:eastAsia="Times New Roman" w:hAnsi="Times New Roman" w:cs="Times New Roman"/>
          <w:b/>
          <w:sz w:val="24"/>
          <w:szCs w:val="24"/>
          <w:lang w:val="en-US" w:eastAsia="tr-TR"/>
        </w:rPr>
      </w:pPr>
    </w:p>
    <w:p w:rsidR="006C1CD4" w:rsidRPr="00576580" w:rsidRDefault="006C1CD4" w:rsidP="006C1CD4">
      <w:pPr>
        <w:spacing w:before="120" w:after="120" w:line="240" w:lineRule="auto"/>
        <w:jc w:val="both"/>
        <w:rPr>
          <w:rFonts w:ascii="Times New Roman" w:eastAsia="Times New Roman" w:hAnsi="Times New Roman" w:cs="Times New Roman"/>
          <w:sz w:val="24"/>
          <w:szCs w:val="24"/>
          <w:lang w:val="en-US" w:eastAsia="tr-TR"/>
        </w:rPr>
      </w:pPr>
      <w:r w:rsidRPr="00576580">
        <w:rPr>
          <w:rFonts w:ascii="Times New Roman" w:eastAsia="Times New Roman" w:hAnsi="Times New Roman" w:cs="Times New Roman"/>
          <w:b/>
          <w:sz w:val="24"/>
          <w:szCs w:val="24"/>
          <w:lang w:val="en-US" w:eastAsia="tr-TR"/>
        </w:rPr>
        <w:t>13. Mode of Study</w:t>
      </w:r>
      <w:r w:rsidRPr="00576580">
        <w:rPr>
          <w:rFonts w:ascii="Times New Roman" w:eastAsia="Times New Roman" w:hAnsi="Times New Roman" w:cs="Times New Roman"/>
          <w:sz w:val="24"/>
          <w:szCs w:val="24"/>
          <w:lang w:val="en-US" w:eastAsia="tr-TR"/>
        </w:rPr>
        <w:t xml:space="preserve"> </w:t>
      </w:r>
    </w:p>
    <w:p w:rsidR="00915961" w:rsidRPr="00576580" w:rsidRDefault="00266531" w:rsidP="006C1CD4">
      <w:pPr>
        <w:spacing w:before="120" w:after="120" w:line="240" w:lineRule="auto"/>
        <w:ind w:firstLine="708"/>
        <w:jc w:val="both"/>
        <w:rPr>
          <w:rFonts w:ascii="Times New Roman" w:eastAsia="Times New Roman" w:hAnsi="Times New Roman" w:cs="Times New Roman"/>
          <w:sz w:val="24"/>
          <w:szCs w:val="24"/>
          <w:lang w:val="en-US" w:eastAsia="tr-TR"/>
        </w:rPr>
      </w:pPr>
      <w:r w:rsidRPr="00576580">
        <w:rPr>
          <w:rFonts w:ascii="Times New Roman" w:eastAsia="Times New Roman" w:hAnsi="Times New Roman" w:cs="Times New Roman"/>
          <w:sz w:val="24"/>
          <w:szCs w:val="24"/>
          <w:lang w:val="en-US" w:eastAsia="tr-TR"/>
        </w:rPr>
        <w:t>Full Time</w:t>
      </w:r>
    </w:p>
    <w:p w:rsidR="00017697" w:rsidRDefault="00017697" w:rsidP="00ED342B">
      <w:pPr>
        <w:spacing w:before="120" w:after="120" w:line="240" w:lineRule="auto"/>
        <w:jc w:val="both"/>
        <w:rPr>
          <w:rFonts w:ascii="Times New Roman" w:eastAsia="Times New Roman" w:hAnsi="Times New Roman" w:cs="Times New Roman"/>
          <w:b/>
          <w:sz w:val="24"/>
          <w:szCs w:val="24"/>
          <w:lang w:val="en-US" w:eastAsia="tr-TR"/>
        </w:rPr>
      </w:pPr>
    </w:p>
    <w:p w:rsidR="0052285E" w:rsidRPr="00576580" w:rsidRDefault="006C1CD4" w:rsidP="00ED342B">
      <w:pPr>
        <w:spacing w:before="120" w:after="120" w:line="240" w:lineRule="auto"/>
        <w:jc w:val="both"/>
        <w:rPr>
          <w:rFonts w:ascii="Times New Roman" w:eastAsia="Times New Roman" w:hAnsi="Times New Roman" w:cs="Times New Roman"/>
          <w:b/>
          <w:sz w:val="24"/>
          <w:szCs w:val="24"/>
          <w:lang w:val="en-US" w:eastAsia="tr-TR"/>
        </w:rPr>
      </w:pPr>
      <w:r w:rsidRPr="00576580">
        <w:rPr>
          <w:rFonts w:ascii="Times New Roman" w:eastAsia="Times New Roman" w:hAnsi="Times New Roman" w:cs="Times New Roman"/>
          <w:b/>
          <w:sz w:val="24"/>
          <w:szCs w:val="24"/>
          <w:lang w:val="en-US" w:eastAsia="tr-TR"/>
        </w:rPr>
        <w:t xml:space="preserve">14. </w:t>
      </w:r>
      <w:proofErr w:type="spellStart"/>
      <w:r w:rsidRPr="00576580">
        <w:rPr>
          <w:rFonts w:ascii="Times New Roman" w:eastAsia="Times New Roman" w:hAnsi="Times New Roman" w:cs="Times New Roman"/>
          <w:b/>
          <w:sz w:val="24"/>
          <w:szCs w:val="24"/>
          <w:lang w:val="en-US" w:eastAsia="tr-TR"/>
        </w:rPr>
        <w:t>Programme</w:t>
      </w:r>
      <w:proofErr w:type="spellEnd"/>
      <w:r w:rsidRPr="00576580">
        <w:rPr>
          <w:rFonts w:ascii="Times New Roman" w:eastAsia="Times New Roman" w:hAnsi="Times New Roman" w:cs="Times New Roman"/>
          <w:b/>
          <w:sz w:val="24"/>
          <w:szCs w:val="24"/>
          <w:lang w:val="en-US" w:eastAsia="tr-TR"/>
        </w:rPr>
        <w:t xml:space="preserve"> Director or Equivalent</w:t>
      </w:r>
    </w:p>
    <w:p w:rsidR="00254B8B" w:rsidRPr="00576580" w:rsidRDefault="00266531" w:rsidP="00ED342B">
      <w:pPr>
        <w:spacing w:before="120" w:after="120" w:line="240" w:lineRule="auto"/>
        <w:ind w:firstLine="709"/>
        <w:jc w:val="both"/>
        <w:rPr>
          <w:rFonts w:ascii="Times New Roman" w:eastAsia="Times New Roman" w:hAnsi="Times New Roman" w:cs="Times New Roman"/>
          <w:sz w:val="24"/>
          <w:szCs w:val="24"/>
          <w:lang w:val="en-US" w:eastAsia="tr-TR"/>
        </w:rPr>
      </w:pPr>
      <w:r w:rsidRPr="00576580">
        <w:rPr>
          <w:rFonts w:ascii="Times New Roman" w:eastAsia="Times New Roman" w:hAnsi="Times New Roman" w:cs="Times New Roman"/>
          <w:sz w:val="24"/>
          <w:szCs w:val="24"/>
          <w:lang w:val="en-US" w:eastAsia="tr-TR"/>
        </w:rPr>
        <w:t>Director of Institute</w:t>
      </w:r>
      <w:r w:rsidR="0052285E" w:rsidRPr="00576580">
        <w:rPr>
          <w:rFonts w:ascii="Times New Roman" w:eastAsia="Times New Roman" w:hAnsi="Times New Roman" w:cs="Times New Roman"/>
          <w:sz w:val="24"/>
          <w:szCs w:val="24"/>
          <w:lang w:val="en-US" w:eastAsia="tr-TR"/>
        </w:rPr>
        <w:t xml:space="preserve">: </w:t>
      </w:r>
      <w:proofErr w:type="spellStart"/>
      <w:r w:rsidR="00254B8B" w:rsidRPr="00576580">
        <w:rPr>
          <w:rFonts w:ascii="Times New Roman" w:eastAsia="Times New Roman" w:hAnsi="Times New Roman" w:cs="Times New Roman"/>
          <w:sz w:val="24"/>
          <w:szCs w:val="24"/>
          <w:lang w:val="en-US" w:eastAsia="tr-TR"/>
        </w:rPr>
        <w:t>Prof.Dr</w:t>
      </w:r>
      <w:proofErr w:type="spellEnd"/>
      <w:r w:rsidR="00254B8B" w:rsidRPr="00576580">
        <w:rPr>
          <w:rFonts w:ascii="Times New Roman" w:eastAsia="Times New Roman" w:hAnsi="Times New Roman" w:cs="Times New Roman"/>
          <w:sz w:val="24"/>
          <w:szCs w:val="24"/>
          <w:lang w:val="en-US" w:eastAsia="tr-TR"/>
        </w:rPr>
        <w:t xml:space="preserve">. </w:t>
      </w:r>
      <w:proofErr w:type="spellStart"/>
      <w:r w:rsidR="00650B92">
        <w:rPr>
          <w:rFonts w:ascii="Times New Roman" w:eastAsia="Times New Roman" w:hAnsi="Times New Roman" w:cs="Times New Roman"/>
          <w:sz w:val="24"/>
          <w:szCs w:val="24"/>
          <w:lang w:val="en-US" w:eastAsia="tr-TR"/>
        </w:rPr>
        <w:t>Bülent</w:t>
      </w:r>
      <w:proofErr w:type="spellEnd"/>
      <w:r w:rsidR="00650B92">
        <w:rPr>
          <w:rFonts w:ascii="Times New Roman" w:eastAsia="Times New Roman" w:hAnsi="Times New Roman" w:cs="Times New Roman"/>
          <w:sz w:val="24"/>
          <w:szCs w:val="24"/>
          <w:lang w:val="en-US" w:eastAsia="tr-TR"/>
        </w:rPr>
        <w:t xml:space="preserve"> ÇUKUROVA</w:t>
      </w:r>
      <w:r w:rsidR="00254B8B" w:rsidRPr="00576580">
        <w:rPr>
          <w:rFonts w:ascii="Times New Roman" w:eastAsia="Times New Roman" w:hAnsi="Times New Roman" w:cs="Times New Roman"/>
          <w:sz w:val="24"/>
          <w:szCs w:val="24"/>
          <w:lang w:val="en-US" w:eastAsia="tr-TR"/>
        </w:rPr>
        <w:t xml:space="preserve">, </w:t>
      </w:r>
    </w:p>
    <w:p w:rsidR="0052285E" w:rsidRPr="00576580" w:rsidRDefault="00254B8B" w:rsidP="00ED342B">
      <w:pPr>
        <w:spacing w:before="120" w:after="120" w:line="240" w:lineRule="auto"/>
        <w:jc w:val="both"/>
        <w:rPr>
          <w:rFonts w:ascii="Times New Roman" w:eastAsia="Times New Roman" w:hAnsi="Times New Roman" w:cs="Times New Roman"/>
          <w:sz w:val="24"/>
          <w:szCs w:val="24"/>
          <w:lang w:val="en-US" w:eastAsia="tr-TR"/>
        </w:rPr>
      </w:pPr>
      <w:proofErr w:type="gramStart"/>
      <w:r w:rsidRPr="00576580">
        <w:rPr>
          <w:rFonts w:ascii="Times New Roman" w:eastAsia="Times New Roman" w:hAnsi="Times New Roman" w:cs="Times New Roman"/>
          <w:sz w:val="24"/>
          <w:szCs w:val="24"/>
          <w:lang w:val="en-US" w:eastAsia="tr-TR"/>
        </w:rPr>
        <w:t>(</w:t>
      </w:r>
      <w:proofErr w:type="spellStart"/>
      <w:r w:rsidR="0052285E" w:rsidRPr="00576580">
        <w:rPr>
          <w:rFonts w:ascii="Times New Roman" w:eastAsia="Times New Roman" w:hAnsi="Times New Roman" w:cs="Times New Roman"/>
          <w:sz w:val="24"/>
          <w:szCs w:val="24"/>
          <w:lang w:val="en-US" w:eastAsia="tr-TR"/>
        </w:rPr>
        <w:t>Dokuz</w:t>
      </w:r>
      <w:proofErr w:type="spellEnd"/>
      <w:r w:rsidR="0052285E" w:rsidRPr="00576580">
        <w:rPr>
          <w:rFonts w:ascii="Times New Roman" w:eastAsia="Times New Roman" w:hAnsi="Times New Roman" w:cs="Times New Roman"/>
          <w:sz w:val="24"/>
          <w:szCs w:val="24"/>
          <w:lang w:val="en-US" w:eastAsia="tr-TR"/>
        </w:rPr>
        <w:t xml:space="preserve"> </w:t>
      </w:r>
      <w:proofErr w:type="spellStart"/>
      <w:r w:rsidR="0052285E" w:rsidRPr="00576580">
        <w:rPr>
          <w:rFonts w:ascii="Times New Roman" w:eastAsia="Times New Roman" w:hAnsi="Times New Roman" w:cs="Times New Roman"/>
          <w:sz w:val="24"/>
          <w:szCs w:val="24"/>
          <w:lang w:val="en-US" w:eastAsia="tr-TR"/>
        </w:rPr>
        <w:t>Eylül</w:t>
      </w:r>
      <w:proofErr w:type="spellEnd"/>
      <w:r w:rsidR="0052285E" w:rsidRPr="00576580">
        <w:rPr>
          <w:rFonts w:ascii="Times New Roman" w:eastAsia="Times New Roman" w:hAnsi="Times New Roman" w:cs="Times New Roman"/>
          <w:sz w:val="24"/>
          <w:szCs w:val="24"/>
          <w:lang w:val="en-US" w:eastAsia="tr-TR"/>
        </w:rPr>
        <w:t xml:space="preserve"> </w:t>
      </w:r>
      <w:proofErr w:type="spellStart"/>
      <w:r w:rsidR="0052285E" w:rsidRPr="00576580">
        <w:rPr>
          <w:rFonts w:ascii="Times New Roman" w:eastAsia="Times New Roman" w:hAnsi="Times New Roman" w:cs="Times New Roman"/>
          <w:sz w:val="24"/>
          <w:szCs w:val="24"/>
          <w:lang w:val="en-US" w:eastAsia="tr-TR"/>
        </w:rPr>
        <w:t>Üniversitesi</w:t>
      </w:r>
      <w:proofErr w:type="spellEnd"/>
      <w:r w:rsidR="0052285E" w:rsidRPr="00576580">
        <w:rPr>
          <w:rFonts w:ascii="Times New Roman" w:eastAsia="Times New Roman" w:hAnsi="Times New Roman" w:cs="Times New Roman"/>
          <w:sz w:val="24"/>
          <w:szCs w:val="24"/>
          <w:lang w:val="en-US" w:eastAsia="tr-TR"/>
        </w:rPr>
        <w:t xml:space="preserve"> </w:t>
      </w:r>
      <w:proofErr w:type="spellStart"/>
      <w:r w:rsidR="0052285E" w:rsidRPr="00576580">
        <w:rPr>
          <w:rFonts w:ascii="Times New Roman" w:eastAsia="Times New Roman" w:hAnsi="Times New Roman" w:cs="Times New Roman"/>
          <w:sz w:val="24"/>
          <w:szCs w:val="24"/>
          <w:lang w:val="en-US" w:eastAsia="tr-TR"/>
        </w:rPr>
        <w:t>Atatürk</w:t>
      </w:r>
      <w:proofErr w:type="spellEnd"/>
      <w:r w:rsidR="0052285E" w:rsidRPr="00576580">
        <w:rPr>
          <w:rFonts w:ascii="Times New Roman" w:eastAsia="Times New Roman" w:hAnsi="Times New Roman" w:cs="Times New Roman"/>
          <w:sz w:val="24"/>
          <w:szCs w:val="24"/>
          <w:lang w:val="en-US" w:eastAsia="tr-TR"/>
        </w:rPr>
        <w:t xml:space="preserve"> </w:t>
      </w:r>
      <w:proofErr w:type="spellStart"/>
      <w:r w:rsidR="0052285E" w:rsidRPr="00576580">
        <w:rPr>
          <w:rFonts w:ascii="Times New Roman" w:eastAsia="Times New Roman" w:hAnsi="Times New Roman" w:cs="Times New Roman"/>
          <w:sz w:val="24"/>
          <w:szCs w:val="24"/>
          <w:lang w:val="en-US" w:eastAsia="tr-TR"/>
        </w:rPr>
        <w:t>İlkeleri</w:t>
      </w:r>
      <w:proofErr w:type="spellEnd"/>
      <w:r w:rsidR="0052285E" w:rsidRPr="00576580">
        <w:rPr>
          <w:rFonts w:ascii="Times New Roman" w:eastAsia="Times New Roman" w:hAnsi="Times New Roman" w:cs="Times New Roman"/>
          <w:sz w:val="24"/>
          <w:szCs w:val="24"/>
          <w:lang w:val="en-US" w:eastAsia="tr-TR"/>
        </w:rPr>
        <w:t xml:space="preserve"> </w:t>
      </w:r>
      <w:proofErr w:type="spellStart"/>
      <w:r w:rsidR="0052285E" w:rsidRPr="00576580">
        <w:rPr>
          <w:rFonts w:ascii="Times New Roman" w:eastAsia="Times New Roman" w:hAnsi="Times New Roman" w:cs="Times New Roman"/>
          <w:sz w:val="24"/>
          <w:szCs w:val="24"/>
          <w:lang w:val="en-US" w:eastAsia="tr-TR"/>
        </w:rPr>
        <w:t>ve</w:t>
      </w:r>
      <w:proofErr w:type="spellEnd"/>
      <w:r w:rsidR="0052285E" w:rsidRPr="00576580">
        <w:rPr>
          <w:rFonts w:ascii="Times New Roman" w:eastAsia="Times New Roman" w:hAnsi="Times New Roman" w:cs="Times New Roman"/>
          <w:sz w:val="24"/>
          <w:szCs w:val="24"/>
          <w:lang w:val="en-US" w:eastAsia="tr-TR"/>
        </w:rPr>
        <w:t xml:space="preserve"> </w:t>
      </w:r>
      <w:proofErr w:type="spellStart"/>
      <w:r w:rsidR="0052285E" w:rsidRPr="00576580">
        <w:rPr>
          <w:rFonts w:ascii="Times New Roman" w:eastAsia="Times New Roman" w:hAnsi="Times New Roman" w:cs="Times New Roman"/>
          <w:sz w:val="24"/>
          <w:szCs w:val="24"/>
          <w:lang w:val="en-US" w:eastAsia="tr-TR"/>
        </w:rPr>
        <w:t>İnkılap</w:t>
      </w:r>
      <w:proofErr w:type="spellEnd"/>
      <w:r w:rsidR="0052285E" w:rsidRPr="00576580">
        <w:rPr>
          <w:rFonts w:ascii="Times New Roman" w:eastAsia="Times New Roman" w:hAnsi="Times New Roman" w:cs="Times New Roman"/>
          <w:sz w:val="24"/>
          <w:szCs w:val="24"/>
          <w:lang w:val="en-US" w:eastAsia="tr-TR"/>
        </w:rPr>
        <w:t xml:space="preserve"> </w:t>
      </w:r>
      <w:proofErr w:type="spellStart"/>
      <w:r w:rsidR="0052285E" w:rsidRPr="00576580">
        <w:rPr>
          <w:rFonts w:ascii="Times New Roman" w:eastAsia="Times New Roman" w:hAnsi="Times New Roman" w:cs="Times New Roman"/>
          <w:sz w:val="24"/>
          <w:szCs w:val="24"/>
          <w:lang w:val="en-US" w:eastAsia="tr-TR"/>
        </w:rPr>
        <w:t>Tarih</w:t>
      </w:r>
      <w:proofErr w:type="spellEnd"/>
      <w:r w:rsidR="0052285E" w:rsidRPr="00576580">
        <w:rPr>
          <w:rFonts w:ascii="Times New Roman" w:eastAsia="Times New Roman" w:hAnsi="Times New Roman" w:cs="Times New Roman"/>
          <w:sz w:val="24"/>
          <w:szCs w:val="24"/>
          <w:lang w:val="en-US" w:eastAsia="tr-TR"/>
        </w:rPr>
        <w:t xml:space="preserve"> </w:t>
      </w:r>
      <w:proofErr w:type="spellStart"/>
      <w:r w:rsidR="0052285E" w:rsidRPr="00576580">
        <w:rPr>
          <w:rFonts w:ascii="Times New Roman" w:eastAsia="Times New Roman" w:hAnsi="Times New Roman" w:cs="Times New Roman"/>
          <w:sz w:val="24"/>
          <w:szCs w:val="24"/>
          <w:lang w:val="en-US" w:eastAsia="tr-TR"/>
        </w:rPr>
        <w:t>Enstitüsü</w:t>
      </w:r>
      <w:proofErr w:type="spellEnd"/>
      <w:r w:rsidR="0052285E" w:rsidRPr="00576580">
        <w:rPr>
          <w:rFonts w:ascii="Times New Roman" w:eastAsia="Times New Roman" w:hAnsi="Times New Roman" w:cs="Times New Roman"/>
          <w:sz w:val="24"/>
          <w:szCs w:val="24"/>
          <w:lang w:val="en-US" w:eastAsia="tr-TR"/>
        </w:rPr>
        <w:t xml:space="preserve"> /</w:t>
      </w:r>
      <w:proofErr w:type="spellStart"/>
      <w:r w:rsidR="0052285E" w:rsidRPr="00576580">
        <w:rPr>
          <w:rFonts w:ascii="Times New Roman" w:eastAsia="Times New Roman" w:hAnsi="Times New Roman" w:cs="Times New Roman"/>
          <w:sz w:val="24"/>
          <w:szCs w:val="24"/>
          <w:lang w:val="en-US" w:eastAsia="tr-TR"/>
        </w:rPr>
        <w:t>Buca</w:t>
      </w:r>
      <w:proofErr w:type="spellEnd"/>
      <w:r w:rsidR="0052285E" w:rsidRPr="00576580">
        <w:rPr>
          <w:rFonts w:ascii="Times New Roman" w:eastAsia="Times New Roman" w:hAnsi="Times New Roman" w:cs="Times New Roman"/>
          <w:sz w:val="24"/>
          <w:szCs w:val="24"/>
          <w:lang w:val="en-US" w:eastAsia="tr-TR"/>
        </w:rPr>
        <w:t xml:space="preserve">- </w:t>
      </w:r>
      <w:proofErr w:type="spellStart"/>
      <w:r w:rsidR="0052285E" w:rsidRPr="00576580">
        <w:rPr>
          <w:rFonts w:ascii="Times New Roman" w:eastAsia="Times New Roman" w:hAnsi="Times New Roman" w:cs="Times New Roman"/>
          <w:sz w:val="24"/>
          <w:szCs w:val="24"/>
          <w:lang w:val="en-US" w:eastAsia="tr-TR"/>
        </w:rPr>
        <w:t>İzmir</w:t>
      </w:r>
      <w:proofErr w:type="spellEnd"/>
      <w:r w:rsidR="0052285E" w:rsidRPr="00576580">
        <w:rPr>
          <w:rFonts w:ascii="Times New Roman" w:eastAsia="Times New Roman" w:hAnsi="Times New Roman" w:cs="Times New Roman"/>
          <w:sz w:val="24"/>
          <w:szCs w:val="24"/>
          <w:lang w:val="en-US" w:eastAsia="tr-TR"/>
        </w:rPr>
        <w:t>.</w:t>
      </w:r>
      <w:r w:rsidRPr="00576580">
        <w:rPr>
          <w:rFonts w:ascii="Times New Roman" w:eastAsia="Times New Roman" w:hAnsi="Times New Roman" w:cs="Times New Roman"/>
          <w:sz w:val="24"/>
          <w:szCs w:val="24"/>
          <w:lang w:val="en-US" w:eastAsia="tr-TR"/>
        </w:rPr>
        <w:t>)</w:t>
      </w:r>
      <w:proofErr w:type="gramEnd"/>
      <w:r w:rsidRPr="00576580">
        <w:rPr>
          <w:rFonts w:ascii="Times New Roman" w:hAnsi="Times New Roman" w:cs="Times New Roman"/>
          <w:sz w:val="24"/>
          <w:szCs w:val="24"/>
          <w:lang w:val="en-US"/>
        </w:rPr>
        <w:t xml:space="preserve"> </w:t>
      </w:r>
      <w:r w:rsidRPr="00576580">
        <w:rPr>
          <w:rFonts w:ascii="Times New Roman" w:eastAsia="Times New Roman" w:hAnsi="Times New Roman" w:cs="Times New Roman"/>
          <w:sz w:val="24"/>
          <w:szCs w:val="24"/>
          <w:lang w:val="en-US" w:eastAsia="tr-TR"/>
        </w:rPr>
        <w:t>Tel</w:t>
      </w:r>
      <w:proofErr w:type="gramStart"/>
      <w:r w:rsidRPr="00576580">
        <w:rPr>
          <w:rFonts w:ascii="Times New Roman" w:eastAsia="Times New Roman" w:hAnsi="Times New Roman" w:cs="Times New Roman"/>
          <w:sz w:val="24"/>
          <w:szCs w:val="24"/>
          <w:lang w:val="en-US" w:eastAsia="tr-TR"/>
        </w:rPr>
        <w:t>:0</w:t>
      </w:r>
      <w:proofErr w:type="gramEnd"/>
      <w:r w:rsidRPr="00576580">
        <w:rPr>
          <w:rFonts w:ascii="Times New Roman" w:eastAsia="Times New Roman" w:hAnsi="Times New Roman" w:cs="Times New Roman"/>
          <w:sz w:val="24"/>
          <w:szCs w:val="24"/>
          <w:lang w:val="en-US" w:eastAsia="tr-TR"/>
        </w:rPr>
        <w:t xml:space="preserve"> 232 3017920/21 </w:t>
      </w:r>
      <w:hyperlink r:id="rId4" w:history="1">
        <w:r w:rsidR="00650B92" w:rsidRPr="0046679A">
          <w:rPr>
            <w:rStyle w:val="Kpr"/>
            <w:rFonts w:ascii="Times New Roman" w:eastAsia="Times New Roman" w:hAnsi="Times New Roman" w:cs="Times New Roman"/>
            <w:sz w:val="24"/>
            <w:szCs w:val="24"/>
            <w:lang w:val="en-US" w:eastAsia="tr-TR"/>
          </w:rPr>
          <w:t>bulent.cukurova@deu.edu.tr</w:t>
        </w:r>
      </w:hyperlink>
      <w:r w:rsidRPr="00576580">
        <w:rPr>
          <w:rFonts w:ascii="Times New Roman" w:eastAsia="Times New Roman" w:hAnsi="Times New Roman" w:cs="Times New Roman"/>
          <w:sz w:val="24"/>
          <w:szCs w:val="24"/>
          <w:lang w:val="en-US" w:eastAsia="tr-TR"/>
        </w:rPr>
        <w:t xml:space="preserve">  </w:t>
      </w:r>
      <w:r w:rsidR="0052285E" w:rsidRPr="00576580">
        <w:rPr>
          <w:rFonts w:ascii="Times New Roman" w:eastAsia="Times New Roman" w:hAnsi="Times New Roman" w:cs="Times New Roman"/>
          <w:sz w:val="24"/>
          <w:szCs w:val="24"/>
          <w:lang w:val="en-US" w:eastAsia="tr-TR"/>
        </w:rPr>
        <w:t xml:space="preserve"> </w:t>
      </w:r>
    </w:p>
    <w:p w:rsidR="00254B8B" w:rsidRPr="00576580" w:rsidRDefault="00266531" w:rsidP="00ED342B">
      <w:pPr>
        <w:spacing w:before="120" w:after="120" w:line="240" w:lineRule="auto"/>
        <w:ind w:firstLine="709"/>
        <w:jc w:val="both"/>
        <w:rPr>
          <w:rFonts w:ascii="Times New Roman" w:eastAsia="Times New Roman" w:hAnsi="Times New Roman" w:cs="Times New Roman"/>
          <w:sz w:val="24"/>
          <w:szCs w:val="24"/>
          <w:lang w:val="en-US" w:eastAsia="tr-TR"/>
        </w:rPr>
      </w:pPr>
      <w:r w:rsidRPr="00576580">
        <w:rPr>
          <w:rFonts w:ascii="Times New Roman" w:eastAsia="Times New Roman" w:hAnsi="Times New Roman" w:cs="Times New Roman"/>
          <w:sz w:val="24"/>
          <w:szCs w:val="24"/>
          <w:lang w:val="en-US" w:eastAsia="tr-TR"/>
        </w:rPr>
        <w:t xml:space="preserve">Coordinator of </w:t>
      </w:r>
      <w:r w:rsidR="0052285E" w:rsidRPr="00576580">
        <w:rPr>
          <w:rFonts w:ascii="Times New Roman" w:eastAsia="Times New Roman" w:hAnsi="Times New Roman" w:cs="Times New Roman"/>
          <w:sz w:val="24"/>
          <w:szCs w:val="24"/>
          <w:lang w:val="en-US" w:eastAsia="tr-TR"/>
        </w:rPr>
        <w:t xml:space="preserve">AKTS/DS: </w:t>
      </w:r>
      <w:proofErr w:type="spellStart"/>
      <w:r w:rsidR="00254B8B" w:rsidRPr="00576580">
        <w:rPr>
          <w:rFonts w:ascii="Times New Roman" w:eastAsia="Times New Roman" w:hAnsi="Times New Roman" w:cs="Times New Roman"/>
          <w:sz w:val="24"/>
          <w:szCs w:val="24"/>
          <w:lang w:val="en-US" w:eastAsia="tr-TR"/>
        </w:rPr>
        <w:t>Yrd</w:t>
      </w:r>
      <w:proofErr w:type="spellEnd"/>
      <w:r w:rsidR="00254B8B" w:rsidRPr="00576580">
        <w:rPr>
          <w:rFonts w:ascii="Times New Roman" w:eastAsia="Times New Roman" w:hAnsi="Times New Roman" w:cs="Times New Roman"/>
          <w:sz w:val="24"/>
          <w:szCs w:val="24"/>
          <w:lang w:val="en-US" w:eastAsia="tr-TR"/>
        </w:rPr>
        <w:t xml:space="preserve">. </w:t>
      </w:r>
      <w:proofErr w:type="spellStart"/>
      <w:proofErr w:type="gramStart"/>
      <w:r w:rsidR="00254B8B" w:rsidRPr="00576580">
        <w:rPr>
          <w:rFonts w:ascii="Times New Roman" w:eastAsia="Times New Roman" w:hAnsi="Times New Roman" w:cs="Times New Roman"/>
          <w:sz w:val="24"/>
          <w:szCs w:val="24"/>
          <w:lang w:val="en-US" w:eastAsia="tr-TR"/>
        </w:rPr>
        <w:t>Doç</w:t>
      </w:r>
      <w:proofErr w:type="spellEnd"/>
      <w:r w:rsidR="00254B8B" w:rsidRPr="00576580">
        <w:rPr>
          <w:rFonts w:ascii="Times New Roman" w:eastAsia="Times New Roman" w:hAnsi="Times New Roman" w:cs="Times New Roman"/>
          <w:sz w:val="24"/>
          <w:szCs w:val="24"/>
          <w:lang w:val="en-US" w:eastAsia="tr-TR"/>
        </w:rPr>
        <w:t>.</w:t>
      </w:r>
      <w:proofErr w:type="gramEnd"/>
      <w:r w:rsidR="00254B8B" w:rsidRPr="00576580">
        <w:rPr>
          <w:rFonts w:ascii="Times New Roman" w:eastAsia="Times New Roman" w:hAnsi="Times New Roman" w:cs="Times New Roman"/>
          <w:sz w:val="24"/>
          <w:szCs w:val="24"/>
          <w:lang w:val="en-US" w:eastAsia="tr-TR"/>
        </w:rPr>
        <w:t xml:space="preserve"> Dr. </w:t>
      </w:r>
      <w:proofErr w:type="spellStart"/>
      <w:r w:rsidR="00254B8B" w:rsidRPr="00576580">
        <w:rPr>
          <w:rFonts w:ascii="Times New Roman" w:eastAsia="Times New Roman" w:hAnsi="Times New Roman" w:cs="Times New Roman"/>
          <w:sz w:val="24"/>
          <w:szCs w:val="24"/>
          <w:lang w:val="en-US" w:eastAsia="tr-TR"/>
        </w:rPr>
        <w:t>Mehmet</w:t>
      </w:r>
      <w:proofErr w:type="spellEnd"/>
      <w:r w:rsidR="00254B8B" w:rsidRPr="00576580">
        <w:rPr>
          <w:rFonts w:ascii="Times New Roman" w:eastAsia="Times New Roman" w:hAnsi="Times New Roman" w:cs="Times New Roman"/>
          <w:sz w:val="24"/>
          <w:szCs w:val="24"/>
          <w:lang w:val="en-US" w:eastAsia="tr-TR"/>
        </w:rPr>
        <w:t xml:space="preserve"> </w:t>
      </w:r>
      <w:proofErr w:type="spellStart"/>
      <w:r w:rsidR="00254B8B" w:rsidRPr="00576580">
        <w:rPr>
          <w:rFonts w:ascii="Times New Roman" w:eastAsia="Times New Roman" w:hAnsi="Times New Roman" w:cs="Times New Roman"/>
          <w:sz w:val="24"/>
          <w:szCs w:val="24"/>
          <w:lang w:val="en-US" w:eastAsia="tr-TR"/>
        </w:rPr>
        <w:t>Emin</w:t>
      </w:r>
      <w:proofErr w:type="spellEnd"/>
      <w:r w:rsidR="00254B8B" w:rsidRPr="00576580">
        <w:rPr>
          <w:rFonts w:ascii="Times New Roman" w:eastAsia="Times New Roman" w:hAnsi="Times New Roman" w:cs="Times New Roman"/>
          <w:sz w:val="24"/>
          <w:szCs w:val="24"/>
          <w:lang w:val="en-US" w:eastAsia="tr-TR"/>
        </w:rPr>
        <w:t xml:space="preserve"> ELMACI </w:t>
      </w:r>
    </w:p>
    <w:p w:rsidR="0052285E" w:rsidRPr="00576580" w:rsidRDefault="0052285E" w:rsidP="00ED342B">
      <w:pPr>
        <w:spacing w:before="120" w:after="120" w:line="240" w:lineRule="auto"/>
        <w:jc w:val="both"/>
        <w:rPr>
          <w:rFonts w:ascii="Times New Roman" w:eastAsia="Times New Roman" w:hAnsi="Times New Roman" w:cs="Times New Roman"/>
          <w:sz w:val="24"/>
          <w:szCs w:val="24"/>
          <w:lang w:val="en-US" w:eastAsia="tr-TR"/>
        </w:rPr>
      </w:pPr>
      <w:proofErr w:type="spellStart"/>
      <w:r w:rsidRPr="00576580">
        <w:rPr>
          <w:rFonts w:ascii="Times New Roman" w:eastAsia="Times New Roman" w:hAnsi="Times New Roman" w:cs="Times New Roman"/>
          <w:sz w:val="24"/>
          <w:szCs w:val="24"/>
          <w:lang w:val="en-US" w:eastAsia="tr-TR"/>
        </w:rPr>
        <w:t>Dokuz</w:t>
      </w:r>
      <w:proofErr w:type="spellEnd"/>
      <w:r w:rsidRPr="00576580">
        <w:rPr>
          <w:rFonts w:ascii="Times New Roman" w:eastAsia="Times New Roman" w:hAnsi="Times New Roman" w:cs="Times New Roman"/>
          <w:sz w:val="24"/>
          <w:szCs w:val="24"/>
          <w:lang w:val="en-US" w:eastAsia="tr-TR"/>
        </w:rPr>
        <w:t xml:space="preserve"> </w:t>
      </w:r>
      <w:proofErr w:type="spellStart"/>
      <w:r w:rsidRPr="00576580">
        <w:rPr>
          <w:rFonts w:ascii="Times New Roman" w:eastAsia="Times New Roman" w:hAnsi="Times New Roman" w:cs="Times New Roman"/>
          <w:sz w:val="24"/>
          <w:szCs w:val="24"/>
          <w:lang w:val="en-US" w:eastAsia="tr-TR"/>
        </w:rPr>
        <w:t>Eylül</w:t>
      </w:r>
      <w:proofErr w:type="spellEnd"/>
      <w:r w:rsidRPr="00576580">
        <w:rPr>
          <w:rFonts w:ascii="Times New Roman" w:eastAsia="Times New Roman" w:hAnsi="Times New Roman" w:cs="Times New Roman"/>
          <w:sz w:val="24"/>
          <w:szCs w:val="24"/>
          <w:lang w:val="en-US" w:eastAsia="tr-TR"/>
        </w:rPr>
        <w:t xml:space="preserve"> </w:t>
      </w:r>
      <w:proofErr w:type="spellStart"/>
      <w:r w:rsidRPr="00576580">
        <w:rPr>
          <w:rFonts w:ascii="Times New Roman" w:eastAsia="Times New Roman" w:hAnsi="Times New Roman" w:cs="Times New Roman"/>
          <w:sz w:val="24"/>
          <w:szCs w:val="24"/>
          <w:lang w:val="en-US" w:eastAsia="tr-TR"/>
        </w:rPr>
        <w:t>Üniversitesi</w:t>
      </w:r>
      <w:proofErr w:type="spellEnd"/>
      <w:r w:rsidRPr="00576580">
        <w:rPr>
          <w:rFonts w:ascii="Times New Roman" w:eastAsia="Times New Roman" w:hAnsi="Times New Roman" w:cs="Times New Roman"/>
          <w:sz w:val="24"/>
          <w:szCs w:val="24"/>
          <w:lang w:val="en-US" w:eastAsia="tr-TR"/>
        </w:rPr>
        <w:t xml:space="preserve"> </w:t>
      </w:r>
      <w:proofErr w:type="spellStart"/>
      <w:r w:rsidRPr="00576580">
        <w:rPr>
          <w:rFonts w:ascii="Times New Roman" w:eastAsia="Times New Roman" w:hAnsi="Times New Roman" w:cs="Times New Roman"/>
          <w:sz w:val="24"/>
          <w:szCs w:val="24"/>
          <w:lang w:val="en-US" w:eastAsia="tr-TR"/>
        </w:rPr>
        <w:t>Atatürk</w:t>
      </w:r>
      <w:proofErr w:type="spellEnd"/>
      <w:r w:rsidRPr="00576580">
        <w:rPr>
          <w:rFonts w:ascii="Times New Roman" w:eastAsia="Times New Roman" w:hAnsi="Times New Roman" w:cs="Times New Roman"/>
          <w:sz w:val="24"/>
          <w:szCs w:val="24"/>
          <w:lang w:val="en-US" w:eastAsia="tr-TR"/>
        </w:rPr>
        <w:t xml:space="preserve"> </w:t>
      </w:r>
      <w:proofErr w:type="spellStart"/>
      <w:r w:rsidRPr="00576580">
        <w:rPr>
          <w:rFonts w:ascii="Times New Roman" w:eastAsia="Times New Roman" w:hAnsi="Times New Roman" w:cs="Times New Roman"/>
          <w:sz w:val="24"/>
          <w:szCs w:val="24"/>
          <w:lang w:val="en-US" w:eastAsia="tr-TR"/>
        </w:rPr>
        <w:t>İlkeleri</w:t>
      </w:r>
      <w:proofErr w:type="spellEnd"/>
      <w:r w:rsidRPr="00576580">
        <w:rPr>
          <w:rFonts w:ascii="Times New Roman" w:eastAsia="Times New Roman" w:hAnsi="Times New Roman" w:cs="Times New Roman"/>
          <w:sz w:val="24"/>
          <w:szCs w:val="24"/>
          <w:lang w:val="en-US" w:eastAsia="tr-TR"/>
        </w:rPr>
        <w:t xml:space="preserve"> </w:t>
      </w:r>
      <w:proofErr w:type="spellStart"/>
      <w:r w:rsidRPr="00576580">
        <w:rPr>
          <w:rFonts w:ascii="Times New Roman" w:eastAsia="Times New Roman" w:hAnsi="Times New Roman" w:cs="Times New Roman"/>
          <w:sz w:val="24"/>
          <w:szCs w:val="24"/>
          <w:lang w:val="en-US" w:eastAsia="tr-TR"/>
        </w:rPr>
        <w:t>ve</w:t>
      </w:r>
      <w:proofErr w:type="spellEnd"/>
      <w:r w:rsidRPr="00576580">
        <w:rPr>
          <w:rFonts w:ascii="Times New Roman" w:eastAsia="Times New Roman" w:hAnsi="Times New Roman" w:cs="Times New Roman"/>
          <w:sz w:val="24"/>
          <w:szCs w:val="24"/>
          <w:lang w:val="en-US" w:eastAsia="tr-TR"/>
        </w:rPr>
        <w:t xml:space="preserve"> </w:t>
      </w:r>
      <w:proofErr w:type="spellStart"/>
      <w:r w:rsidRPr="00576580">
        <w:rPr>
          <w:rFonts w:ascii="Times New Roman" w:eastAsia="Times New Roman" w:hAnsi="Times New Roman" w:cs="Times New Roman"/>
          <w:sz w:val="24"/>
          <w:szCs w:val="24"/>
          <w:lang w:val="en-US" w:eastAsia="tr-TR"/>
        </w:rPr>
        <w:t>İnkılap</w:t>
      </w:r>
      <w:proofErr w:type="spellEnd"/>
      <w:r w:rsidRPr="00576580">
        <w:rPr>
          <w:rFonts w:ascii="Times New Roman" w:eastAsia="Times New Roman" w:hAnsi="Times New Roman" w:cs="Times New Roman"/>
          <w:sz w:val="24"/>
          <w:szCs w:val="24"/>
          <w:lang w:val="en-US" w:eastAsia="tr-TR"/>
        </w:rPr>
        <w:t xml:space="preserve"> </w:t>
      </w:r>
      <w:proofErr w:type="spellStart"/>
      <w:r w:rsidRPr="00576580">
        <w:rPr>
          <w:rFonts w:ascii="Times New Roman" w:eastAsia="Times New Roman" w:hAnsi="Times New Roman" w:cs="Times New Roman"/>
          <w:sz w:val="24"/>
          <w:szCs w:val="24"/>
          <w:lang w:val="en-US" w:eastAsia="tr-TR"/>
        </w:rPr>
        <w:t>Tarih</w:t>
      </w:r>
      <w:proofErr w:type="spellEnd"/>
      <w:r w:rsidRPr="00576580">
        <w:rPr>
          <w:rFonts w:ascii="Times New Roman" w:eastAsia="Times New Roman" w:hAnsi="Times New Roman" w:cs="Times New Roman"/>
          <w:sz w:val="24"/>
          <w:szCs w:val="24"/>
          <w:lang w:val="en-US" w:eastAsia="tr-TR"/>
        </w:rPr>
        <w:t xml:space="preserve"> </w:t>
      </w:r>
      <w:proofErr w:type="spellStart"/>
      <w:r w:rsidRPr="00576580">
        <w:rPr>
          <w:rFonts w:ascii="Times New Roman" w:eastAsia="Times New Roman" w:hAnsi="Times New Roman" w:cs="Times New Roman"/>
          <w:sz w:val="24"/>
          <w:szCs w:val="24"/>
          <w:lang w:val="en-US" w:eastAsia="tr-TR"/>
        </w:rPr>
        <w:t>Enstitüsü</w:t>
      </w:r>
      <w:proofErr w:type="spellEnd"/>
      <w:r w:rsidRPr="00576580">
        <w:rPr>
          <w:rFonts w:ascii="Times New Roman" w:eastAsia="Times New Roman" w:hAnsi="Times New Roman" w:cs="Times New Roman"/>
          <w:sz w:val="24"/>
          <w:szCs w:val="24"/>
          <w:lang w:val="en-US" w:eastAsia="tr-TR"/>
        </w:rPr>
        <w:t xml:space="preserve"> /</w:t>
      </w:r>
      <w:proofErr w:type="spellStart"/>
      <w:r w:rsidRPr="00576580">
        <w:rPr>
          <w:rFonts w:ascii="Times New Roman" w:eastAsia="Times New Roman" w:hAnsi="Times New Roman" w:cs="Times New Roman"/>
          <w:sz w:val="24"/>
          <w:szCs w:val="24"/>
          <w:lang w:val="en-US" w:eastAsia="tr-TR"/>
        </w:rPr>
        <w:t>Buca</w:t>
      </w:r>
      <w:proofErr w:type="spellEnd"/>
      <w:r w:rsidRPr="00576580">
        <w:rPr>
          <w:rFonts w:ascii="Times New Roman" w:eastAsia="Times New Roman" w:hAnsi="Times New Roman" w:cs="Times New Roman"/>
          <w:sz w:val="24"/>
          <w:szCs w:val="24"/>
          <w:lang w:val="en-US" w:eastAsia="tr-TR"/>
        </w:rPr>
        <w:t xml:space="preserve">- </w:t>
      </w:r>
      <w:proofErr w:type="spellStart"/>
      <w:r w:rsidRPr="00576580">
        <w:rPr>
          <w:rFonts w:ascii="Times New Roman" w:eastAsia="Times New Roman" w:hAnsi="Times New Roman" w:cs="Times New Roman"/>
          <w:sz w:val="24"/>
          <w:szCs w:val="24"/>
          <w:lang w:val="en-US" w:eastAsia="tr-TR"/>
        </w:rPr>
        <w:t>İzmir</w:t>
      </w:r>
      <w:proofErr w:type="spellEnd"/>
      <w:r w:rsidRPr="00576580">
        <w:rPr>
          <w:rFonts w:ascii="Times New Roman" w:eastAsia="Times New Roman" w:hAnsi="Times New Roman" w:cs="Times New Roman"/>
          <w:sz w:val="24"/>
          <w:szCs w:val="24"/>
          <w:lang w:val="en-US" w:eastAsia="tr-TR"/>
        </w:rPr>
        <w:t xml:space="preserve"> </w:t>
      </w:r>
      <w:hyperlink r:id="rId5" w:history="1">
        <w:r w:rsidRPr="00576580">
          <w:rPr>
            <w:rStyle w:val="Kpr"/>
            <w:rFonts w:ascii="Times New Roman" w:eastAsia="Times New Roman" w:hAnsi="Times New Roman" w:cs="Times New Roman"/>
            <w:color w:val="auto"/>
            <w:sz w:val="24"/>
            <w:szCs w:val="24"/>
            <w:u w:val="none"/>
            <w:lang w:val="en-US" w:eastAsia="tr-TR"/>
          </w:rPr>
          <w:t>Tel:0 232 301 79 41</w:t>
        </w:r>
      </w:hyperlink>
      <w:r w:rsidRPr="00576580">
        <w:rPr>
          <w:rFonts w:ascii="Times New Roman" w:eastAsia="Times New Roman" w:hAnsi="Times New Roman" w:cs="Times New Roman"/>
          <w:sz w:val="24"/>
          <w:szCs w:val="24"/>
          <w:lang w:val="en-US" w:eastAsia="tr-TR"/>
        </w:rPr>
        <w:t xml:space="preserve"> </w:t>
      </w:r>
      <w:hyperlink r:id="rId6" w:history="1">
        <w:r w:rsidRPr="00576580">
          <w:rPr>
            <w:rFonts w:ascii="Times New Roman" w:hAnsi="Times New Roman" w:cs="Times New Roman"/>
            <w:sz w:val="24"/>
            <w:szCs w:val="24"/>
            <w:u w:val="single"/>
            <w:lang w:val="en-US"/>
          </w:rPr>
          <w:t>emin.elmaci@deu.edu.tr</w:t>
        </w:r>
      </w:hyperlink>
    </w:p>
    <w:p w:rsidR="00915961" w:rsidRPr="00576580" w:rsidRDefault="00915961" w:rsidP="00ED342B">
      <w:pPr>
        <w:spacing w:before="120" w:after="120" w:line="240" w:lineRule="auto"/>
        <w:ind w:firstLine="709"/>
        <w:jc w:val="both"/>
        <w:rPr>
          <w:rFonts w:ascii="Times New Roman" w:eastAsia="Times New Roman" w:hAnsi="Times New Roman" w:cs="Times New Roman"/>
          <w:sz w:val="24"/>
          <w:szCs w:val="24"/>
          <w:lang w:val="en-US" w:eastAsia="tr-TR"/>
        </w:rPr>
      </w:pPr>
    </w:p>
    <w:sectPr w:rsidR="00915961" w:rsidRPr="00576580" w:rsidSect="003627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C036E"/>
    <w:rsid w:val="00017697"/>
    <w:rsid w:val="000251AC"/>
    <w:rsid w:val="00045DB2"/>
    <w:rsid w:val="0004787A"/>
    <w:rsid w:val="0004792A"/>
    <w:rsid w:val="00063059"/>
    <w:rsid w:val="00093CDC"/>
    <w:rsid w:val="000B52F3"/>
    <w:rsid w:val="000C2E50"/>
    <w:rsid w:val="000E1284"/>
    <w:rsid w:val="0016315D"/>
    <w:rsid w:val="001D4DA8"/>
    <w:rsid w:val="0023270C"/>
    <w:rsid w:val="00254B8B"/>
    <w:rsid w:val="00266531"/>
    <w:rsid w:val="002B2BB3"/>
    <w:rsid w:val="0032742D"/>
    <w:rsid w:val="00341E69"/>
    <w:rsid w:val="0036274F"/>
    <w:rsid w:val="003641F8"/>
    <w:rsid w:val="003C304D"/>
    <w:rsid w:val="00497B1D"/>
    <w:rsid w:val="004C1E83"/>
    <w:rsid w:val="0052285E"/>
    <w:rsid w:val="00554F78"/>
    <w:rsid w:val="00576580"/>
    <w:rsid w:val="00584CB9"/>
    <w:rsid w:val="005E00C6"/>
    <w:rsid w:val="00607CE9"/>
    <w:rsid w:val="00611334"/>
    <w:rsid w:val="006123D2"/>
    <w:rsid w:val="00623385"/>
    <w:rsid w:val="00650B92"/>
    <w:rsid w:val="00651875"/>
    <w:rsid w:val="006677EB"/>
    <w:rsid w:val="006C1CD4"/>
    <w:rsid w:val="006D4E9F"/>
    <w:rsid w:val="006D5908"/>
    <w:rsid w:val="006E33EB"/>
    <w:rsid w:val="007827C8"/>
    <w:rsid w:val="00797AB3"/>
    <w:rsid w:val="007B43E6"/>
    <w:rsid w:val="007C2C94"/>
    <w:rsid w:val="00811931"/>
    <w:rsid w:val="00884A34"/>
    <w:rsid w:val="008A1DDE"/>
    <w:rsid w:val="008C036E"/>
    <w:rsid w:val="00915961"/>
    <w:rsid w:val="009957D7"/>
    <w:rsid w:val="009A004F"/>
    <w:rsid w:val="009A6D39"/>
    <w:rsid w:val="009E0188"/>
    <w:rsid w:val="00A04003"/>
    <w:rsid w:val="00A06B8E"/>
    <w:rsid w:val="00A1107C"/>
    <w:rsid w:val="00AA281F"/>
    <w:rsid w:val="00AA7B8C"/>
    <w:rsid w:val="00AD2757"/>
    <w:rsid w:val="00AD3C67"/>
    <w:rsid w:val="00AD6264"/>
    <w:rsid w:val="00AE0A18"/>
    <w:rsid w:val="00AF2798"/>
    <w:rsid w:val="00B436A6"/>
    <w:rsid w:val="00B53A5E"/>
    <w:rsid w:val="00C329AA"/>
    <w:rsid w:val="00CD4E01"/>
    <w:rsid w:val="00D4094C"/>
    <w:rsid w:val="00D6594F"/>
    <w:rsid w:val="00DC04A6"/>
    <w:rsid w:val="00DD3672"/>
    <w:rsid w:val="00DF74E2"/>
    <w:rsid w:val="00E16CC2"/>
    <w:rsid w:val="00E44E62"/>
    <w:rsid w:val="00E45402"/>
    <w:rsid w:val="00E45CB3"/>
    <w:rsid w:val="00E84544"/>
    <w:rsid w:val="00E849A2"/>
    <w:rsid w:val="00ED342B"/>
    <w:rsid w:val="00ED487D"/>
    <w:rsid w:val="00F153E8"/>
    <w:rsid w:val="00F30B03"/>
    <w:rsid w:val="00F72F02"/>
    <w:rsid w:val="00FB2D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15961"/>
    <w:rPr>
      <w:color w:val="0000FF"/>
      <w:u w:val="single"/>
    </w:rPr>
  </w:style>
  <w:style w:type="table" w:styleId="TabloKlavuzu">
    <w:name w:val="Table Grid"/>
    <w:basedOn w:val="NormalTablo"/>
    <w:uiPriority w:val="59"/>
    <w:rsid w:val="00623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74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74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15961"/>
    <w:rPr>
      <w:color w:val="0000FF"/>
      <w:u w:val="single"/>
    </w:rPr>
  </w:style>
  <w:style w:type="table" w:styleId="TabloKlavuzu">
    <w:name w:val="Table Grid"/>
    <w:basedOn w:val="NormalTablo"/>
    <w:uiPriority w:val="59"/>
    <w:rsid w:val="00623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74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74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547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in.elmaci@deu.edu.tr" TargetMode="External"/><Relationship Id="rId5" Type="http://schemas.openxmlformats.org/officeDocument/2006/relationships/hyperlink" Target="Tel:0%20232%20301%2079%2041" TargetMode="External"/><Relationship Id="rId4" Type="http://schemas.openxmlformats.org/officeDocument/2006/relationships/hyperlink" Target="mailto:bulent.cukurova@deu.edu.tr" TargetMode="Externa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5</Pages>
  <Words>1417</Words>
  <Characters>8078</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selahattin</dc:creator>
  <cp:keywords/>
  <dc:description/>
  <cp:lastModifiedBy>hp</cp:lastModifiedBy>
  <cp:revision>66</cp:revision>
  <cp:lastPrinted>2012-11-30T08:05:00Z</cp:lastPrinted>
  <dcterms:created xsi:type="dcterms:W3CDTF">2012-11-26T13:43:00Z</dcterms:created>
  <dcterms:modified xsi:type="dcterms:W3CDTF">2016-03-30T10:52:00Z</dcterms:modified>
</cp:coreProperties>
</file>